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8A" w:rsidRDefault="000B5C07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D5B52">
        <w:rPr>
          <w:rFonts w:ascii="Times New Roman" w:hAnsi="Times New Roman" w:cs="Times New Roman"/>
          <w:b/>
          <w:sz w:val="24"/>
          <w:szCs w:val="24"/>
        </w:rPr>
        <w:t>дминистрирование компьютерных сетей</w:t>
      </w:r>
    </w:p>
    <w:p w:rsidR="000B5C07" w:rsidRDefault="000B5C07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D5B52">
        <w:rPr>
          <w:rFonts w:ascii="Times New Roman" w:hAnsi="Times New Roman" w:cs="Times New Roman"/>
          <w:sz w:val="24"/>
          <w:szCs w:val="24"/>
        </w:rPr>
        <w:t>36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</w:t>
      </w:r>
      <w:bookmarkStart w:id="0" w:name="_GoBack"/>
      <w:bookmarkEnd w:id="0"/>
      <w:r w:rsidRPr="00562DAC">
        <w:rPr>
          <w:rFonts w:ascii="Times New Roman" w:hAnsi="Times New Roman" w:cs="Times New Roman"/>
          <w:b/>
          <w:sz w:val="24"/>
          <w:szCs w:val="24"/>
        </w:rPr>
        <w:t>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EC0AE5">
        <w:rPr>
          <w:rFonts w:ascii="Times New Roman" w:hAnsi="Times New Roman" w:cs="Times New Roman"/>
          <w:sz w:val="24"/>
          <w:szCs w:val="24"/>
        </w:rPr>
        <w:t xml:space="preserve">лица, имеющие </w:t>
      </w:r>
      <w:r w:rsidR="00EC0AE5" w:rsidRPr="00EC0AE5">
        <w:rPr>
          <w:rFonts w:ascii="Times New Roman" w:hAnsi="Times New Roman" w:cs="Times New Roman"/>
          <w:sz w:val="24"/>
          <w:szCs w:val="24"/>
        </w:rPr>
        <w:t>средне</w:t>
      </w:r>
      <w:r w:rsidR="00EC0AE5">
        <w:rPr>
          <w:rFonts w:ascii="Times New Roman" w:hAnsi="Times New Roman" w:cs="Times New Roman"/>
          <w:sz w:val="24"/>
          <w:szCs w:val="24"/>
        </w:rPr>
        <w:t>е</w:t>
      </w:r>
      <w:r w:rsidR="00EC0AE5" w:rsidRPr="00EC0AE5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EC0AE5">
        <w:rPr>
          <w:rFonts w:ascii="Times New Roman" w:hAnsi="Times New Roman" w:cs="Times New Roman"/>
          <w:sz w:val="24"/>
          <w:szCs w:val="24"/>
        </w:rPr>
        <w:t>е</w:t>
      </w:r>
      <w:r w:rsidR="00EC0AE5" w:rsidRPr="00EC0AE5">
        <w:rPr>
          <w:rFonts w:ascii="Times New Roman" w:hAnsi="Times New Roman" w:cs="Times New Roman"/>
          <w:sz w:val="24"/>
          <w:szCs w:val="24"/>
        </w:rPr>
        <w:t xml:space="preserve"> и (или) высше</w:t>
      </w:r>
      <w:r w:rsidR="00EC0AE5">
        <w:rPr>
          <w:rFonts w:ascii="Times New Roman" w:hAnsi="Times New Roman" w:cs="Times New Roman"/>
          <w:sz w:val="24"/>
          <w:szCs w:val="24"/>
        </w:rPr>
        <w:t>е</w:t>
      </w:r>
      <w:r w:rsidR="00EC0AE5" w:rsidRPr="00EC0AE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C0AE5">
        <w:rPr>
          <w:rFonts w:ascii="Times New Roman" w:hAnsi="Times New Roman" w:cs="Times New Roman"/>
          <w:sz w:val="24"/>
          <w:szCs w:val="24"/>
        </w:rPr>
        <w:t>е</w:t>
      </w:r>
      <w:r w:rsidR="00EC0AE5" w:rsidRPr="00EC0AE5">
        <w:rPr>
          <w:rFonts w:ascii="Times New Roman" w:hAnsi="Times New Roman" w:cs="Times New Roman"/>
          <w:sz w:val="24"/>
          <w:szCs w:val="24"/>
        </w:rPr>
        <w:t xml:space="preserve">; </w:t>
      </w:r>
      <w:r w:rsidR="00EC0AE5">
        <w:rPr>
          <w:rFonts w:ascii="Times New Roman" w:hAnsi="Times New Roman" w:cs="Times New Roman"/>
          <w:sz w:val="24"/>
          <w:szCs w:val="24"/>
        </w:rPr>
        <w:t xml:space="preserve">лица, </w:t>
      </w:r>
      <w:r w:rsidR="00EC0AE5" w:rsidRPr="00EC0AE5">
        <w:rPr>
          <w:rFonts w:ascii="Times New Roman" w:hAnsi="Times New Roman" w:cs="Times New Roman"/>
          <w:sz w:val="24"/>
          <w:szCs w:val="24"/>
        </w:rPr>
        <w:t>получ</w:t>
      </w:r>
      <w:r w:rsidR="00EC0AE5">
        <w:rPr>
          <w:rFonts w:ascii="Times New Roman" w:hAnsi="Times New Roman" w:cs="Times New Roman"/>
          <w:sz w:val="24"/>
          <w:szCs w:val="24"/>
        </w:rPr>
        <w:t>ающие</w:t>
      </w:r>
      <w:r w:rsidR="00EC0AE5" w:rsidRPr="00EC0AE5"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EC0AE5">
        <w:rPr>
          <w:rFonts w:ascii="Times New Roman" w:hAnsi="Times New Roman" w:cs="Times New Roman"/>
          <w:sz w:val="24"/>
          <w:szCs w:val="24"/>
        </w:rPr>
        <w:t>е</w:t>
      </w:r>
      <w:r w:rsidR="00EC0AE5" w:rsidRPr="00EC0AE5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EC0AE5">
        <w:rPr>
          <w:rFonts w:ascii="Times New Roman" w:hAnsi="Times New Roman" w:cs="Times New Roman"/>
          <w:sz w:val="24"/>
          <w:szCs w:val="24"/>
        </w:rPr>
        <w:t>е</w:t>
      </w:r>
      <w:r w:rsidR="00EC0AE5" w:rsidRPr="00EC0AE5">
        <w:rPr>
          <w:rFonts w:ascii="Times New Roman" w:hAnsi="Times New Roman" w:cs="Times New Roman"/>
          <w:sz w:val="24"/>
          <w:szCs w:val="24"/>
        </w:rPr>
        <w:t xml:space="preserve"> и (или) высше</w:t>
      </w:r>
      <w:r w:rsidR="00EC0AE5">
        <w:rPr>
          <w:rFonts w:ascii="Times New Roman" w:hAnsi="Times New Roman" w:cs="Times New Roman"/>
          <w:sz w:val="24"/>
          <w:szCs w:val="24"/>
        </w:rPr>
        <w:t>е</w:t>
      </w:r>
      <w:r w:rsidR="00EC0AE5" w:rsidRPr="00EC0AE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C0AE5">
        <w:rPr>
          <w:rFonts w:ascii="Times New Roman" w:hAnsi="Times New Roman" w:cs="Times New Roman"/>
          <w:sz w:val="24"/>
          <w:szCs w:val="24"/>
        </w:rPr>
        <w:t>е</w:t>
      </w:r>
      <w:r w:rsidR="002C346B" w:rsidRPr="00EC0AE5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Pr="00A673DB">
        <w:rPr>
          <w:rFonts w:ascii="Times New Roman" w:hAnsi="Times New Roman" w:cs="Times New Roman"/>
          <w:sz w:val="24"/>
          <w:szCs w:val="24"/>
        </w:rPr>
        <w:t>удостоверение установленного образца о повышении квалификации</w:t>
      </w:r>
      <w:r w:rsidR="002C346B" w:rsidRPr="00A673DB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B52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D5B52" w:rsidRPr="00FD5B52">
        <w:rPr>
          <w:rFonts w:ascii="Times New Roman" w:hAnsi="Times New Roman" w:cs="Times New Roman"/>
          <w:sz w:val="24"/>
          <w:szCs w:val="24"/>
        </w:rPr>
        <w:t>получение</w:t>
      </w:r>
      <w:r w:rsidR="00FD5B52">
        <w:rPr>
          <w:rFonts w:ascii="Times New Roman" w:hAnsi="Times New Roman" w:cs="Times New Roman"/>
          <w:sz w:val="24"/>
          <w:szCs w:val="24"/>
        </w:rPr>
        <w:t xml:space="preserve"> потребителями образовательных услуг</w:t>
      </w:r>
      <w:r w:rsidR="00FD5B52" w:rsidRPr="00FD5B52">
        <w:rPr>
          <w:rFonts w:ascii="Times New Roman" w:hAnsi="Times New Roman" w:cs="Times New Roman"/>
          <w:sz w:val="24"/>
          <w:szCs w:val="24"/>
        </w:rPr>
        <w:t xml:space="preserve"> компетенций, необходимых для обеспечения проектирования, монтажа и администрирования компьютерных сетей</w:t>
      </w:r>
      <w:r w:rsidR="00FD5B52">
        <w:rPr>
          <w:rFonts w:ascii="Times New Roman" w:hAnsi="Times New Roman" w:cs="Times New Roman"/>
          <w:sz w:val="24"/>
          <w:szCs w:val="24"/>
        </w:rPr>
        <w:t>:</w:t>
      </w:r>
    </w:p>
    <w:p w:rsidR="00FD5B52" w:rsidRPr="00FD5B52" w:rsidRDefault="00FD5B52" w:rsidP="00FD5B52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52">
        <w:rPr>
          <w:rFonts w:ascii="Times New Roman" w:eastAsia="Calibri" w:hAnsi="Times New Roman" w:cs="Times New Roman"/>
          <w:sz w:val="24"/>
          <w:szCs w:val="24"/>
        </w:rPr>
        <w:t>изучение принципов проектирования компьютерных сетей;</w:t>
      </w:r>
    </w:p>
    <w:p w:rsidR="00FD5B52" w:rsidRPr="00FD5B52" w:rsidRDefault="00FD5B52" w:rsidP="00FD5B52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52">
        <w:rPr>
          <w:rFonts w:ascii="Times New Roman" w:eastAsia="Calibri" w:hAnsi="Times New Roman" w:cs="Times New Roman"/>
          <w:sz w:val="24"/>
          <w:szCs w:val="24"/>
        </w:rPr>
        <w:t>формирование навыков монтажа компьютерных сетей;</w:t>
      </w:r>
    </w:p>
    <w:p w:rsidR="00FD5B52" w:rsidRPr="00FD5B52" w:rsidRDefault="00FD5B52" w:rsidP="00FD5B52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52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настройки и администрирования локальных и территориально распределённых компьютерных сетей на основе служб </w:t>
      </w:r>
      <w:r w:rsidRPr="00FD5B52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FD5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B52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FD5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B52">
        <w:rPr>
          <w:rFonts w:ascii="Times New Roman" w:eastAsia="Calibri" w:hAnsi="Times New Roman" w:cs="Times New Roman"/>
          <w:sz w:val="24"/>
          <w:szCs w:val="24"/>
          <w:lang w:val="en-US"/>
        </w:rPr>
        <w:t>Server</w:t>
      </w:r>
      <w:r w:rsidRPr="00FD5B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5B52" w:rsidRPr="00FD5B52" w:rsidRDefault="00FD5B52" w:rsidP="00FD5B52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52">
        <w:rPr>
          <w:rFonts w:ascii="Times New Roman" w:eastAsia="Calibri" w:hAnsi="Times New Roman" w:cs="Times New Roman"/>
          <w:sz w:val="24"/>
          <w:szCs w:val="24"/>
        </w:rPr>
        <w:t>формирование навыков настройки и администрирования активного и пассивного сетевого оборудования, в том числе для беспроводных сетей.</w:t>
      </w:r>
    </w:p>
    <w:p w:rsidR="00FD5B52" w:rsidRPr="00FD5B52" w:rsidRDefault="00FD5B52" w:rsidP="00FD5B52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52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поиск, анализ и устранений неисправностей в сетях на платформе </w:t>
      </w:r>
      <w:r w:rsidRPr="00FD5B52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FD5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B52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FD5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5B52">
        <w:rPr>
          <w:rFonts w:ascii="Times New Roman" w:eastAsia="Calibri" w:hAnsi="Times New Roman" w:cs="Times New Roman"/>
          <w:sz w:val="24"/>
          <w:szCs w:val="24"/>
          <w:lang w:val="en-US"/>
        </w:rPr>
        <w:t>Server</w:t>
      </w:r>
      <w:r w:rsidRPr="00FD5B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B52" w:rsidRDefault="00FD5B52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B52" w:rsidRPr="00FD5B52" w:rsidRDefault="00FD5B52" w:rsidP="00FD5B52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прошедший курсы по программе «Администрирование компьютерных сетей» должен</w:t>
      </w:r>
    </w:p>
    <w:p w:rsidR="00FD5B52" w:rsidRPr="00FD5B52" w:rsidRDefault="00FD5B52" w:rsidP="00FD5B5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FD5B5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«знать»:</w:t>
      </w:r>
    </w:p>
    <w:p w:rsidR="00FD5B52" w:rsidRPr="00FD5B52" w:rsidRDefault="00FD5B52" w:rsidP="00FD5B52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архитектуру и принципы функционирования аппаратных средств инфокоммуникационных систем;</w:t>
      </w:r>
    </w:p>
    <w:p w:rsidR="00FD5B52" w:rsidRPr="00FD5B52" w:rsidRDefault="00FD5B52" w:rsidP="00FD5B52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архитектуру и принципы функционирования программных средств инфокоммуникационных систем;</w:t>
      </w:r>
    </w:p>
    <w:p w:rsidR="00FD5B52" w:rsidRPr="00FD5B52" w:rsidRDefault="00FD5B52" w:rsidP="00FD5B52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архитектуру и принципы функционирования программно-аппаратных средств инфокоммуникационных систем.</w:t>
      </w:r>
    </w:p>
    <w:p w:rsidR="00FD5B52" w:rsidRPr="00FD5B52" w:rsidRDefault="00FD5B52" w:rsidP="00FD5B5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B52">
        <w:rPr>
          <w:rFonts w:ascii="Times New Roman" w:eastAsia="Calibri" w:hAnsi="Times New Roman" w:cs="Times New Roman"/>
          <w:b/>
          <w:sz w:val="24"/>
          <w:szCs w:val="24"/>
        </w:rPr>
        <w:t>«уметь»:</w:t>
      </w:r>
    </w:p>
    <w:p w:rsidR="00FD5B52" w:rsidRPr="00FD5B52" w:rsidRDefault="00FD5B52" w:rsidP="00FD5B52">
      <w:pPr>
        <w:numPr>
          <w:ilvl w:val="0"/>
          <w:numId w:val="3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конфигурировать сетевые устройства и идентифицировать права доступа к сетевым ресурсам, применять процедуры по управлению сетевыми устройствами.</w:t>
      </w:r>
    </w:p>
    <w:p w:rsidR="00FD5B52" w:rsidRPr="00FD5B52" w:rsidRDefault="00FD5B52" w:rsidP="00FD5B52">
      <w:pPr>
        <w:suppressAutoHyphens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B52">
        <w:rPr>
          <w:rFonts w:ascii="Times New Roman" w:eastAsia="Calibri" w:hAnsi="Times New Roman" w:cs="Times New Roman"/>
          <w:b/>
          <w:sz w:val="24"/>
          <w:szCs w:val="24"/>
        </w:rPr>
        <w:t>«владеть»:</w:t>
      </w:r>
    </w:p>
    <w:p w:rsidR="00FD5B52" w:rsidRPr="00FD5B52" w:rsidRDefault="00FD5B52" w:rsidP="00FD5B52">
      <w:pPr>
        <w:numPr>
          <w:ilvl w:val="0"/>
          <w:numId w:val="4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конфигурирования базовых параметров сетевых интерфейсов, протоколов канального, сетевого и транспортного уровней.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662"/>
      </w:tblGrid>
      <w:tr w:rsidR="00FD5B52" w:rsidRPr="00AB0D87" w:rsidTr="00FD5B52">
        <w:trPr>
          <w:trHeight w:val="840"/>
        </w:trPr>
        <w:tc>
          <w:tcPr>
            <w:tcW w:w="2689" w:type="dxa"/>
            <w:vAlign w:val="center"/>
          </w:tcPr>
          <w:p w:rsidR="00FD5B52" w:rsidRPr="00FD5B52" w:rsidRDefault="00FD5B52" w:rsidP="00FD5B52">
            <w:pPr>
              <w:pStyle w:val="Default"/>
              <w:suppressAutoHyphens/>
              <w:jc w:val="center"/>
              <w:rPr>
                <w:i/>
                <w:color w:val="auto"/>
              </w:rPr>
            </w:pPr>
            <w:r w:rsidRPr="00FD5B52">
              <w:rPr>
                <w:i/>
                <w:color w:val="auto"/>
              </w:rPr>
              <w:t>Раздел программы</w:t>
            </w:r>
          </w:p>
        </w:tc>
        <w:tc>
          <w:tcPr>
            <w:tcW w:w="6662" w:type="dxa"/>
            <w:vAlign w:val="center"/>
          </w:tcPr>
          <w:p w:rsidR="00FD5B52" w:rsidRPr="00FD5B52" w:rsidRDefault="00FD5B52" w:rsidP="00FD5B52">
            <w:pPr>
              <w:pStyle w:val="2"/>
              <w:shd w:val="clear" w:color="auto" w:fill="auto"/>
              <w:suppressAutoHyphens/>
              <w:spacing w:line="240" w:lineRule="auto"/>
              <w:ind w:right="20" w:firstLine="0"/>
              <w:jc w:val="center"/>
              <w:rPr>
                <w:i/>
                <w:sz w:val="24"/>
                <w:szCs w:val="24"/>
              </w:rPr>
            </w:pPr>
            <w:r w:rsidRPr="00FD5B52">
              <w:rPr>
                <w:i/>
                <w:sz w:val="24"/>
                <w:szCs w:val="24"/>
              </w:rPr>
              <w:t>Содержание раздела программы</w:t>
            </w:r>
          </w:p>
        </w:tc>
      </w:tr>
      <w:tr w:rsidR="00FD5B52" w:rsidRPr="00AB0D87" w:rsidTr="00FD5B52">
        <w:trPr>
          <w:trHeight w:val="840"/>
        </w:trPr>
        <w:tc>
          <w:tcPr>
            <w:tcW w:w="2689" w:type="dxa"/>
            <w:vAlign w:val="center"/>
          </w:tcPr>
          <w:p w:rsidR="00FD5B52" w:rsidRPr="00FD5B52" w:rsidRDefault="00FD5B52" w:rsidP="00882B83">
            <w:pPr>
              <w:pStyle w:val="Default"/>
              <w:suppressAutoHyphens/>
              <w:rPr>
                <w:color w:val="auto"/>
              </w:rPr>
            </w:pPr>
            <w:r w:rsidRPr="00FD5B52">
              <w:rPr>
                <w:color w:val="auto"/>
              </w:rPr>
              <w:t>Основы построения и функционирования компьютерных сетей</w:t>
            </w:r>
          </w:p>
        </w:tc>
        <w:tc>
          <w:tcPr>
            <w:tcW w:w="6662" w:type="dxa"/>
            <w:vAlign w:val="center"/>
          </w:tcPr>
          <w:p w:rsidR="00FD5B52" w:rsidRPr="00FD5B52" w:rsidRDefault="00FD5B52" w:rsidP="00882B83">
            <w:pPr>
              <w:pStyle w:val="2"/>
              <w:shd w:val="clear" w:color="auto" w:fill="auto"/>
              <w:suppressAutoHyphens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FD5B52">
              <w:rPr>
                <w:sz w:val="24"/>
                <w:szCs w:val="24"/>
              </w:rPr>
              <w:t>Определение компьютерной сети, состав и понятия сети, архитектура сетей, сетевые топологии, виды сетей.</w:t>
            </w:r>
          </w:p>
        </w:tc>
      </w:tr>
      <w:tr w:rsidR="00FD5B52" w:rsidRPr="00B46098" w:rsidTr="00FD5B52">
        <w:tc>
          <w:tcPr>
            <w:tcW w:w="2689" w:type="dxa"/>
            <w:vAlign w:val="center"/>
          </w:tcPr>
          <w:p w:rsidR="00FD5B52" w:rsidRPr="00FD5B52" w:rsidRDefault="00FD5B52" w:rsidP="00882B83">
            <w:pPr>
              <w:pStyle w:val="Default"/>
              <w:suppressAutoHyphens/>
              <w:rPr>
                <w:color w:val="auto"/>
              </w:rPr>
            </w:pPr>
            <w:r w:rsidRPr="00FD5B52">
              <w:rPr>
                <w:color w:val="auto"/>
              </w:rPr>
              <w:t xml:space="preserve">“Компьютерная сеть” и сетевые протоколы. Модель OSI. Сетевое оборудование </w:t>
            </w:r>
          </w:p>
        </w:tc>
        <w:tc>
          <w:tcPr>
            <w:tcW w:w="6662" w:type="dxa"/>
            <w:vAlign w:val="center"/>
          </w:tcPr>
          <w:p w:rsidR="00FD5B52" w:rsidRPr="00FD5B52" w:rsidRDefault="00FD5B52" w:rsidP="00882B83">
            <w:pPr>
              <w:pStyle w:val="2"/>
              <w:shd w:val="clear" w:color="auto" w:fill="auto"/>
              <w:suppressAutoHyphens/>
              <w:spacing w:line="240" w:lineRule="auto"/>
              <w:ind w:right="-1" w:firstLine="33"/>
              <w:rPr>
                <w:sz w:val="24"/>
                <w:szCs w:val="24"/>
              </w:rPr>
            </w:pPr>
            <w:r w:rsidRPr="00FD5B52">
              <w:rPr>
                <w:sz w:val="24"/>
                <w:szCs w:val="24"/>
              </w:rPr>
              <w:t xml:space="preserve">Уровни, типы данных и функции уровней модели </w:t>
            </w:r>
            <w:r w:rsidRPr="00FD5B52">
              <w:rPr>
                <w:sz w:val="24"/>
                <w:szCs w:val="24"/>
                <w:lang w:val="en-US"/>
              </w:rPr>
              <w:t>OSI</w:t>
            </w:r>
            <w:r w:rsidRPr="00FD5B52">
              <w:rPr>
                <w:sz w:val="24"/>
                <w:szCs w:val="24"/>
              </w:rPr>
              <w:t>.</w:t>
            </w:r>
            <w:r w:rsidR="002C346B">
              <w:rPr>
                <w:sz w:val="24"/>
                <w:szCs w:val="24"/>
              </w:rPr>
              <w:t xml:space="preserve"> </w:t>
            </w:r>
            <w:r w:rsidRPr="00FD5B52">
              <w:rPr>
                <w:sz w:val="24"/>
                <w:szCs w:val="24"/>
              </w:rPr>
              <w:t>Горизонтальная и вертикальная модель. Понятие сетевого протокола. Группа стандартов IEEE 802. Обзор  оборудования для построения компьютерных сетей.</w:t>
            </w:r>
          </w:p>
        </w:tc>
      </w:tr>
      <w:tr w:rsidR="00FD5B52" w:rsidRPr="00293850" w:rsidTr="00FD5B52">
        <w:trPr>
          <w:trHeight w:val="1567"/>
        </w:trPr>
        <w:tc>
          <w:tcPr>
            <w:tcW w:w="2689" w:type="dxa"/>
            <w:vAlign w:val="center"/>
          </w:tcPr>
          <w:p w:rsidR="00FD5B52" w:rsidRPr="00FD5B52" w:rsidRDefault="00FD5B52" w:rsidP="00882B83">
            <w:pPr>
              <w:pStyle w:val="Default"/>
              <w:suppressAutoHyphens/>
              <w:rPr>
                <w:color w:val="auto"/>
              </w:rPr>
            </w:pPr>
            <w:r w:rsidRPr="00FD5B52">
              <w:rPr>
                <w:color w:val="auto"/>
              </w:rPr>
              <w:lastRenderedPageBreak/>
              <w:t xml:space="preserve">Протокол TCP/IP. Основные понятия. Настройка. IP – адресация (IPv4, IPv6). Маршрутизация </w:t>
            </w:r>
          </w:p>
        </w:tc>
        <w:tc>
          <w:tcPr>
            <w:tcW w:w="6662" w:type="dxa"/>
            <w:vAlign w:val="center"/>
          </w:tcPr>
          <w:p w:rsidR="00FD5B52" w:rsidRPr="00FD5B52" w:rsidRDefault="00FD5B52" w:rsidP="00882B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52">
              <w:rPr>
                <w:rFonts w:ascii="Times New Roman" w:hAnsi="Times New Roman"/>
                <w:sz w:val="24"/>
                <w:szCs w:val="24"/>
              </w:rPr>
              <w:t xml:space="preserve">Уровни стека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>/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. Базовые протоколы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>/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. Понятие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-адреса и порта - сокеты. Мультиплексирование в TCP/IP. IP-адресация v4.  IP-адресация v6. Классовая и бесклассовая адресация.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VLSM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>. IP-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forwarding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и IP-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routing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для разных подсетей. Таблицы маршрутизации. Протокол маршрутизации RIP. Протокол маршрутизации 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OSPF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B52" w:rsidRPr="00D04B0E" w:rsidTr="00FD5B52">
        <w:trPr>
          <w:trHeight w:val="2257"/>
        </w:trPr>
        <w:tc>
          <w:tcPr>
            <w:tcW w:w="2689" w:type="dxa"/>
            <w:vAlign w:val="center"/>
          </w:tcPr>
          <w:p w:rsidR="00FD5B52" w:rsidRPr="00FD5B52" w:rsidRDefault="00FD5B52" w:rsidP="00882B83">
            <w:pPr>
              <w:pStyle w:val="Default"/>
              <w:suppressAutoHyphens/>
              <w:rPr>
                <w:color w:val="auto"/>
              </w:rPr>
            </w:pPr>
            <w:r w:rsidRPr="00FD5B52">
              <w:rPr>
                <w:color w:val="auto"/>
              </w:rPr>
              <w:t xml:space="preserve">Автоматическое выделение адресов. (DHCP). Обзор службы DHCP. Авторизация серверов DHCP. Внедрение служб DNS, WINS. </w:t>
            </w:r>
          </w:p>
        </w:tc>
        <w:tc>
          <w:tcPr>
            <w:tcW w:w="6662" w:type="dxa"/>
            <w:vAlign w:val="center"/>
          </w:tcPr>
          <w:p w:rsidR="00FD5B52" w:rsidRPr="00FD5B52" w:rsidRDefault="00FD5B52" w:rsidP="00882B8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5B52">
              <w:rPr>
                <w:rFonts w:ascii="Times New Roman" w:hAnsi="Times New Roman"/>
                <w:sz w:val="24"/>
                <w:szCs w:val="24"/>
              </w:rPr>
              <w:t xml:space="preserve">Обоснование автоматической схемы получения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-адресов. Схема DORA получения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-адресов. Описание и настройка службы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. Алгоритм разрешения имен в сетях на платформе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. Описание и настройка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NetBIOS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Network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Basic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Input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>/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Output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).  Описание и настройка службы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NetBIOS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-имен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WINS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.Пространство имен DNS. Ресурсные записи пространства имен DNS. Описание и настройка службы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B52" w:rsidRPr="00B932A0" w:rsidTr="00FD5B52">
        <w:trPr>
          <w:trHeight w:val="699"/>
        </w:trPr>
        <w:tc>
          <w:tcPr>
            <w:tcW w:w="2689" w:type="dxa"/>
            <w:vAlign w:val="center"/>
          </w:tcPr>
          <w:p w:rsidR="00FD5B52" w:rsidRPr="00FD5B52" w:rsidRDefault="00FD5B52" w:rsidP="00882B83">
            <w:pPr>
              <w:pStyle w:val="Default"/>
              <w:suppressAutoHyphens/>
              <w:rPr>
                <w:color w:val="auto"/>
              </w:rPr>
            </w:pPr>
            <w:r w:rsidRPr="00FD5B52">
              <w:rPr>
                <w:color w:val="auto"/>
              </w:rPr>
              <w:t xml:space="preserve">Практикум по созданию сети на базе UTP соединения и </w:t>
            </w:r>
            <w:proofErr w:type="spellStart"/>
            <w:r w:rsidRPr="00FD5B52">
              <w:rPr>
                <w:color w:val="auto"/>
              </w:rPr>
              <w:t>WiFi</w:t>
            </w:r>
            <w:proofErr w:type="spellEnd"/>
            <w:r w:rsidRPr="00FD5B52">
              <w:rPr>
                <w:color w:val="auto"/>
              </w:rPr>
              <w:t>. Настройка оборудования сети (коммутатор, роутер)</w:t>
            </w:r>
          </w:p>
        </w:tc>
        <w:tc>
          <w:tcPr>
            <w:tcW w:w="6662" w:type="dxa"/>
            <w:vAlign w:val="center"/>
          </w:tcPr>
          <w:p w:rsidR="00FD5B52" w:rsidRPr="00FD5B52" w:rsidRDefault="00FD5B52" w:rsidP="00882B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EIA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>/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TIA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>-568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>, 568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. Разделка и прессовка кабеля типа «витая пара» в коннекторы 8P8C. Разделка и прессовка кабеля типа «витая пара» в розетки/патч-панели стандарта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RJ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-45. Настройка проводного и беспроводного сетевого интерфейса на основе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-адресации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4, платформа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. Подключение рабочих станций по топологии «звезда» с использованием коммутатора. Подключение локальной сети к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>-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-роутера. Организация автоматического выделения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-адресов с помощью службы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DHCP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роутера. Открытие доступа к файловым ресурсам и ресурсам печати. </w:t>
            </w:r>
          </w:p>
          <w:p w:rsidR="00FD5B52" w:rsidRPr="00FD5B52" w:rsidRDefault="00FD5B52" w:rsidP="00882B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B52" w:rsidRPr="00F900F7" w:rsidTr="00FD5B52">
        <w:trPr>
          <w:trHeight w:val="699"/>
        </w:trPr>
        <w:tc>
          <w:tcPr>
            <w:tcW w:w="2689" w:type="dxa"/>
            <w:vAlign w:val="center"/>
          </w:tcPr>
          <w:p w:rsidR="00FD5B52" w:rsidRPr="00FD5B52" w:rsidRDefault="00FD5B52" w:rsidP="00882B83">
            <w:pPr>
              <w:pStyle w:val="Default"/>
              <w:suppressAutoHyphens/>
              <w:rPr>
                <w:color w:val="auto"/>
              </w:rPr>
            </w:pPr>
            <w:r w:rsidRPr="00FD5B52">
              <w:rPr>
                <w:color w:val="auto"/>
              </w:rPr>
              <w:t xml:space="preserve">Разрешение проблем в сетях </w:t>
            </w:r>
            <w:proofErr w:type="spellStart"/>
            <w:r w:rsidRPr="00FD5B52">
              <w:rPr>
                <w:color w:val="auto"/>
              </w:rPr>
              <w:t>Microsoft</w:t>
            </w:r>
            <w:proofErr w:type="spellEnd"/>
            <w:r w:rsidRPr="00FD5B52">
              <w:rPr>
                <w:color w:val="auto"/>
              </w:rPr>
              <w:t xml:space="preserve"> </w:t>
            </w:r>
            <w:proofErr w:type="spellStart"/>
            <w:r w:rsidRPr="00FD5B52">
              <w:rPr>
                <w:color w:val="auto"/>
              </w:rPr>
              <w:t>Windows</w:t>
            </w:r>
            <w:proofErr w:type="spellEnd"/>
            <w:r w:rsidRPr="00FD5B52">
              <w:rPr>
                <w:color w:val="auto"/>
              </w:rPr>
              <w:t>. Инструменты диагностики (</w:t>
            </w:r>
            <w:proofErr w:type="spellStart"/>
            <w:r w:rsidRPr="00FD5B52">
              <w:rPr>
                <w:color w:val="auto"/>
              </w:rPr>
              <w:t>cmd</w:t>
            </w:r>
            <w:proofErr w:type="spellEnd"/>
            <w:r w:rsidRPr="00FD5B52">
              <w:rPr>
                <w:color w:val="auto"/>
              </w:rPr>
              <w:t xml:space="preserve"> команды). Ошибки, их причина и решение. VPN, создание и настройка сети. </w:t>
            </w:r>
          </w:p>
        </w:tc>
        <w:tc>
          <w:tcPr>
            <w:tcW w:w="6662" w:type="dxa"/>
            <w:vAlign w:val="center"/>
          </w:tcPr>
          <w:p w:rsidR="00FD5B52" w:rsidRPr="00FD5B52" w:rsidRDefault="00FD5B52" w:rsidP="0088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52">
              <w:rPr>
                <w:rFonts w:ascii="Times New Roman" w:hAnsi="Times New Roman"/>
                <w:sz w:val="24"/>
                <w:szCs w:val="24"/>
              </w:rPr>
              <w:t>Консольные команды для диагностики сетей.  Практическое использование команды «</w:t>
            </w:r>
            <w:proofErr w:type="spellStart"/>
            <w:r w:rsidRPr="00FD5B52">
              <w:rPr>
                <w:rFonts w:ascii="Times New Roman" w:hAnsi="Times New Roman"/>
                <w:sz w:val="24"/>
                <w:szCs w:val="24"/>
              </w:rPr>
              <w:t>ipconfig</w:t>
            </w:r>
            <w:proofErr w:type="spellEnd"/>
            <w:r w:rsidRPr="00FD5B52">
              <w:rPr>
                <w:rFonts w:ascii="Times New Roman" w:hAnsi="Times New Roman"/>
                <w:sz w:val="24"/>
                <w:szCs w:val="24"/>
              </w:rPr>
              <w:t>». Практическое использование команды «</w:t>
            </w:r>
            <w:proofErr w:type="spellStart"/>
            <w:r w:rsidRPr="00FD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ping</w:t>
            </w:r>
            <w:proofErr w:type="spellEnd"/>
            <w:r w:rsidRPr="00FD5B52">
              <w:rPr>
                <w:rFonts w:ascii="Times New Roman" w:hAnsi="Times New Roman"/>
                <w:sz w:val="24"/>
                <w:szCs w:val="24"/>
              </w:rPr>
              <w:t>». Практическое использование команды «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tracert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>». Практическое использование команды «</w:t>
            </w:r>
            <w:proofErr w:type="spellStart"/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nslookup</w:t>
            </w:r>
            <w:proofErr w:type="spellEnd"/>
            <w:r w:rsidRPr="00FD5B52">
              <w:rPr>
                <w:rFonts w:ascii="Times New Roman" w:hAnsi="Times New Roman"/>
                <w:sz w:val="24"/>
                <w:szCs w:val="24"/>
              </w:rPr>
              <w:t>». Практическое использование команды «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netstat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>». Практическое использование команды «</w:t>
            </w:r>
            <w:proofErr w:type="spellStart"/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arp</w:t>
            </w:r>
            <w:proofErr w:type="spellEnd"/>
            <w:r w:rsidRPr="00FD5B52">
              <w:rPr>
                <w:rFonts w:ascii="Times New Roman" w:hAnsi="Times New Roman"/>
                <w:sz w:val="24"/>
                <w:szCs w:val="24"/>
              </w:rPr>
              <w:t xml:space="preserve">». Установка и настройка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-сервера с помощью службы «Службы маршрутизации и удаленного доступа» на платформе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. Настройка клиента подключения к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-серверу на платформе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B52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D5B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D5B52" w:rsidRPr="00FD5B52" w:rsidRDefault="00FD5B52" w:rsidP="0088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B52" w:rsidRPr="00562DAC" w:rsidRDefault="00FD5B52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5B52" w:rsidRPr="005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9CA"/>
    <w:multiLevelType w:val="hybridMultilevel"/>
    <w:tmpl w:val="D29E7E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8C3293"/>
    <w:multiLevelType w:val="hybridMultilevel"/>
    <w:tmpl w:val="C99053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F15BD5"/>
    <w:multiLevelType w:val="hybridMultilevel"/>
    <w:tmpl w:val="6E728F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0D7C4A"/>
    <w:multiLevelType w:val="hybridMultilevel"/>
    <w:tmpl w:val="D640D0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AC"/>
    <w:rsid w:val="000B5C07"/>
    <w:rsid w:val="002B1842"/>
    <w:rsid w:val="002C346B"/>
    <w:rsid w:val="002D728A"/>
    <w:rsid w:val="00562DAC"/>
    <w:rsid w:val="00A673DB"/>
    <w:rsid w:val="00CD2853"/>
    <w:rsid w:val="00EC0AE5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5D7F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"/>
    <w:rsid w:val="00FD5B52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7</cp:revision>
  <dcterms:created xsi:type="dcterms:W3CDTF">2018-12-13T11:50:00Z</dcterms:created>
  <dcterms:modified xsi:type="dcterms:W3CDTF">2020-02-19T13:30:00Z</dcterms:modified>
</cp:coreProperties>
</file>