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5A27F4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27F4">
        <w:rPr>
          <w:rFonts w:ascii="Times New Roman" w:hAnsi="Times New Roman" w:cs="Times New Roman"/>
          <w:b/>
          <w:sz w:val="24"/>
          <w:szCs w:val="24"/>
        </w:rPr>
        <w:t>Правовая основа противодействия коррупции в организациях среднего профессионального и высшего образования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5A27F4">
        <w:rPr>
          <w:rFonts w:ascii="Times New Roman" w:hAnsi="Times New Roman" w:cs="Times New Roman"/>
          <w:sz w:val="24"/>
          <w:szCs w:val="24"/>
        </w:rPr>
        <w:t>16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5A27F4" w:rsidRPr="005A27F4">
        <w:rPr>
          <w:rFonts w:ascii="Times New Roman" w:hAnsi="Times New Roman" w:cs="Times New Roman"/>
          <w:sz w:val="24"/>
          <w:szCs w:val="24"/>
        </w:rPr>
        <w:t>специалисты, работающие в организациях высшего и среднего профессионального образования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5A27F4" w:rsidRPr="005A27F4">
        <w:rPr>
          <w:rFonts w:ascii="Times New Roman" w:hAnsi="Times New Roman" w:cs="Times New Roman"/>
          <w:sz w:val="24"/>
          <w:szCs w:val="24"/>
        </w:rPr>
        <w:t>получение компетенций лицами, осуществляющими профессиональную деятельность в сфере среднего профессионального и высшего образования, необходимых для выявления признаков коррупционного правонарушения и принятия мер по предупреждению и пресечению коррупции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5A27F4" w:rsidRPr="005A27F4" w:rsidRDefault="00562DAC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5A27F4" w:rsidRPr="005A27F4">
        <w:rPr>
          <w:rFonts w:ascii="Times New Roman" w:hAnsi="Times New Roman" w:cs="Times New Roman"/>
          <w:sz w:val="24"/>
          <w:szCs w:val="24"/>
        </w:rPr>
        <w:tab/>
        <w:t>теоретические основы деятельности по противодействию коррупции, систему государственных органов, осуществляющих противодействие коррупции, правовую основу их деятельности, основные методы их деятельности по предупреждению, пресечению коррупционных правонарушений;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>природу коррупции, содержание, причины, виды и угрозы, исходящие от коррупции;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 xml:space="preserve">этапы развития российского </w:t>
      </w:r>
      <w:proofErr w:type="spellStart"/>
      <w:r w:rsidRPr="005A27F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5A27F4">
        <w:rPr>
          <w:rFonts w:ascii="Times New Roman" w:hAnsi="Times New Roman" w:cs="Times New Roman"/>
          <w:sz w:val="24"/>
          <w:szCs w:val="24"/>
        </w:rPr>
        <w:t xml:space="preserve"> законодательства;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>российский подход к определению и применению понятий «коррупция», «коррупционное правонарушение», «коррупционное преступление»;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 xml:space="preserve">законодательство Российской Федерации о противодействии коррупции; 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>основные положения Конвенц</w:t>
      </w:r>
      <w:proofErr w:type="gramStart"/>
      <w:r w:rsidRPr="005A27F4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5A27F4">
        <w:rPr>
          <w:rFonts w:ascii="Times New Roman" w:hAnsi="Times New Roman" w:cs="Times New Roman"/>
          <w:sz w:val="24"/>
          <w:szCs w:val="24"/>
        </w:rPr>
        <w:t xml:space="preserve">Н против коррупции; 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 xml:space="preserve">основные положения Конвенции ОЭСР по борьбе с подкупом иностранных должностных лиц при осуществлении международных коммерческих сделок, Конвенции Совета Европы об уголовной ответственности за коррупцию, Конвенции Совета Европы о гражданско-правовой ответственности за коррупцию; 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 xml:space="preserve">зарубежный опыт противодействия коррупции; 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 xml:space="preserve">правонарушения коррупционного характера; 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 xml:space="preserve">определение понятий «конфликт интересов» и «личная заинтересованность», виды конфликта интересов, типовые ситуации конфликта интересов; 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>особенности регулирования конфликта интересов в России;</w:t>
      </w:r>
    </w:p>
    <w:p w:rsidR="005A27F4" w:rsidRPr="005A27F4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>коллективные инициативы по противодействию коррупции;</w:t>
      </w:r>
    </w:p>
    <w:p w:rsidR="00562DAC" w:rsidRPr="00562DAC" w:rsidRDefault="005A27F4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5A27F4">
        <w:rPr>
          <w:rFonts w:ascii="Times New Roman" w:hAnsi="Times New Roman" w:cs="Times New Roman"/>
          <w:sz w:val="24"/>
          <w:szCs w:val="24"/>
        </w:rPr>
        <w:tab/>
        <w:t>ответственность за совершение коррупционных правонарушений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562DAC" w:rsidRPr="00562DAC" w:rsidRDefault="00562DAC" w:rsidP="005A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5A27F4" w:rsidRPr="005A27F4">
        <w:rPr>
          <w:rFonts w:ascii="Times New Roman" w:hAnsi="Times New Roman" w:cs="Times New Roman"/>
          <w:sz w:val="24"/>
          <w:szCs w:val="24"/>
        </w:rPr>
        <w:tab/>
        <w:t xml:space="preserve">применять полученные знания в практических ситуациях, в том числе определять возникновение и развитие коррупционного правонарушения, вносить и обосновывать предложения по применению мер по предупреждению коррупции в сфере профессиональной деятельности, </w:t>
      </w:r>
      <w:proofErr w:type="gramStart"/>
      <w:r w:rsidR="005A27F4" w:rsidRPr="005A27F4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="005A27F4" w:rsidRPr="005A27F4">
        <w:rPr>
          <w:rFonts w:ascii="Times New Roman" w:hAnsi="Times New Roman" w:cs="Times New Roman"/>
          <w:sz w:val="24"/>
          <w:szCs w:val="24"/>
        </w:rPr>
        <w:t xml:space="preserve"> в том числе зарубежный опыт противодействия коррупции, оценивать результаты реализуемых мер, оценивать жизненные ситуации в терминах конфликта интересов и вносить предложения по их урегулированию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7F4" w:rsidRPr="005A27F4" w:rsidRDefault="005A27F4" w:rsidP="005A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5A27F4">
        <w:rPr>
          <w:rFonts w:ascii="Times New Roman" w:hAnsi="Times New Roman" w:cs="Times New Roman"/>
          <w:sz w:val="24"/>
          <w:szCs w:val="24"/>
        </w:rPr>
        <w:t>нтикоррупционное</w:t>
      </w:r>
      <w:proofErr w:type="spellEnd"/>
      <w:r w:rsidRPr="005A27F4">
        <w:rPr>
          <w:rFonts w:ascii="Times New Roman" w:hAnsi="Times New Roman" w:cs="Times New Roman"/>
          <w:sz w:val="24"/>
          <w:szCs w:val="24"/>
        </w:rPr>
        <w:t xml:space="preserve"> законодательство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7F4" w:rsidRPr="005A27F4" w:rsidRDefault="005A27F4" w:rsidP="005A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27F4">
        <w:rPr>
          <w:rFonts w:ascii="Times New Roman" w:hAnsi="Times New Roman" w:cs="Times New Roman"/>
          <w:sz w:val="24"/>
          <w:szCs w:val="24"/>
        </w:rPr>
        <w:t>осударственная политика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7F4" w:rsidRPr="005A27F4" w:rsidRDefault="005A27F4" w:rsidP="005A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27F4">
        <w:rPr>
          <w:rFonts w:ascii="Times New Roman" w:hAnsi="Times New Roman" w:cs="Times New Roman"/>
          <w:sz w:val="24"/>
          <w:szCs w:val="24"/>
        </w:rPr>
        <w:t>сновные понятия, используемые в сфере противодействия коррупции</w:t>
      </w:r>
      <w:proofErr w:type="gramStart"/>
      <w:r w:rsidRPr="005A27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27F4">
        <w:rPr>
          <w:rFonts w:ascii="Times New Roman" w:hAnsi="Times New Roman" w:cs="Times New Roman"/>
          <w:sz w:val="24"/>
          <w:szCs w:val="24"/>
        </w:rPr>
        <w:t>ризнаки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7F4" w:rsidRPr="005A27F4" w:rsidRDefault="005A27F4" w:rsidP="005A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27F4">
        <w:rPr>
          <w:rFonts w:ascii="Times New Roman" w:hAnsi="Times New Roman" w:cs="Times New Roman"/>
          <w:sz w:val="24"/>
          <w:szCs w:val="24"/>
        </w:rPr>
        <w:t>сновные меры по предупреждению и пресечению коррупционных правонарушений. Конфликт интересов: сущность, порядок предотвращения и урегулирования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7F4" w:rsidRPr="005A27F4" w:rsidRDefault="005A27F4" w:rsidP="005A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27F4">
        <w:rPr>
          <w:rFonts w:ascii="Times New Roman" w:hAnsi="Times New Roman" w:cs="Times New Roman"/>
          <w:sz w:val="24"/>
          <w:szCs w:val="24"/>
        </w:rPr>
        <w:t>истема государственных органов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853" w:rsidRPr="005A27F4" w:rsidRDefault="005A27F4" w:rsidP="005A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27F4">
        <w:rPr>
          <w:rFonts w:ascii="Times New Roman" w:hAnsi="Times New Roman" w:cs="Times New Roman"/>
          <w:sz w:val="24"/>
          <w:szCs w:val="24"/>
        </w:rPr>
        <w:t>тветственность за коррупционные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853" w:rsidRPr="005A27F4" w:rsidSect="002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2858"/>
    <w:multiLevelType w:val="hybridMultilevel"/>
    <w:tmpl w:val="D42E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2531F5"/>
    <w:rsid w:val="002D728A"/>
    <w:rsid w:val="00562DAC"/>
    <w:rsid w:val="005A27F4"/>
    <w:rsid w:val="00CD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3</cp:revision>
  <dcterms:created xsi:type="dcterms:W3CDTF">2018-12-13T11:50:00Z</dcterms:created>
  <dcterms:modified xsi:type="dcterms:W3CDTF">2019-03-26T09:10:00Z</dcterms:modified>
</cp:coreProperties>
</file>