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174077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4077">
        <w:rPr>
          <w:rFonts w:ascii="Times New Roman" w:hAnsi="Times New Roman" w:cs="Times New Roman"/>
          <w:b/>
          <w:sz w:val="24"/>
          <w:szCs w:val="24"/>
        </w:rPr>
        <w:t>Судебно-психологическая экспертиза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174077">
        <w:rPr>
          <w:rFonts w:ascii="Times New Roman" w:hAnsi="Times New Roman" w:cs="Times New Roman"/>
          <w:sz w:val="24"/>
          <w:szCs w:val="24"/>
        </w:rPr>
        <w:t>3</w:t>
      </w:r>
      <w:r w:rsidRPr="00562DAC">
        <w:rPr>
          <w:rFonts w:ascii="Times New Roman" w:hAnsi="Times New Roman" w:cs="Times New Roman"/>
          <w:sz w:val="24"/>
          <w:szCs w:val="24"/>
        </w:rPr>
        <w:t>6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174077" w:rsidRPr="00174077">
        <w:rPr>
          <w:rFonts w:ascii="Times New Roman" w:hAnsi="Times New Roman" w:cs="Times New Roman"/>
          <w:sz w:val="24"/>
          <w:szCs w:val="24"/>
        </w:rPr>
        <w:t>лица, имеющие высшее психологическое образования (</w:t>
      </w:r>
      <w:proofErr w:type="spellStart"/>
      <w:r w:rsidR="00174077" w:rsidRPr="0017407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174077" w:rsidRPr="0017407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74077" w:rsidRPr="00174077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174077" w:rsidRPr="00174077">
        <w:rPr>
          <w:rFonts w:ascii="Times New Roman" w:hAnsi="Times New Roman" w:cs="Times New Roman"/>
          <w:sz w:val="24"/>
          <w:szCs w:val="24"/>
        </w:rPr>
        <w:t xml:space="preserve"> / магистратура)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Default="00562DAC" w:rsidP="0020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20651D" w:rsidRPr="0020651D">
        <w:rPr>
          <w:rFonts w:ascii="Times New Roman" w:hAnsi="Times New Roman" w:cs="Times New Roman"/>
          <w:sz w:val="24"/>
          <w:szCs w:val="24"/>
        </w:rPr>
        <w:t>профессиональн</w:t>
      </w:r>
      <w:r w:rsidR="0020651D">
        <w:rPr>
          <w:rFonts w:ascii="Times New Roman" w:hAnsi="Times New Roman" w:cs="Times New Roman"/>
          <w:sz w:val="24"/>
          <w:szCs w:val="24"/>
        </w:rPr>
        <w:t>ую</w:t>
      </w:r>
      <w:r w:rsidR="0020651D" w:rsidRPr="0020651D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20651D">
        <w:rPr>
          <w:rFonts w:ascii="Times New Roman" w:hAnsi="Times New Roman" w:cs="Times New Roman"/>
          <w:sz w:val="24"/>
          <w:szCs w:val="24"/>
        </w:rPr>
        <w:t>у</w:t>
      </w:r>
      <w:r w:rsidR="0020651D" w:rsidRPr="0020651D">
        <w:rPr>
          <w:rFonts w:ascii="Times New Roman" w:hAnsi="Times New Roman" w:cs="Times New Roman"/>
          <w:sz w:val="24"/>
          <w:szCs w:val="24"/>
        </w:rPr>
        <w:t xml:space="preserve"> слушателей в области судебно-психологической экспертизы (СПЭ), расширяющ</w:t>
      </w:r>
      <w:r w:rsidR="0020651D">
        <w:rPr>
          <w:rFonts w:ascii="Times New Roman" w:hAnsi="Times New Roman" w:cs="Times New Roman"/>
          <w:sz w:val="24"/>
          <w:szCs w:val="24"/>
        </w:rPr>
        <w:t>ую</w:t>
      </w:r>
      <w:r w:rsidR="0020651D" w:rsidRPr="0020651D">
        <w:rPr>
          <w:rFonts w:ascii="Times New Roman" w:hAnsi="Times New Roman" w:cs="Times New Roman"/>
          <w:sz w:val="24"/>
          <w:szCs w:val="24"/>
        </w:rPr>
        <w:t xml:space="preserve"> спектр профессиональной деятельности психолога</w:t>
      </w:r>
      <w:r w:rsidR="0020651D">
        <w:rPr>
          <w:rFonts w:ascii="Times New Roman" w:hAnsi="Times New Roman" w:cs="Times New Roman"/>
          <w:sz w:val="24"/>
          <w:szCs w:val="24"/>
        </w:rPr>
        <w:t>.</w:t>
      </w:r>
    </w:p>
    <w:p w:rsidR="0020651D" w:rsidRPr="00562DAC" w:rsidRDefault="0020651D" w:rsidP="0020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174077" w:rsidRPr="00174077" w:rsidRDefault="00562DAC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</w:t>
      </w:r>
      <w:r w:rsidR="00174077" w:rsidRPr="00174077">
        <w:rPr>
          <w:rFonts w:ascii="Times New Roman" w:hAnsi="Times New Roman" w:cs="Times New Roman"/>
          <w:sz w:val="24"/>
          <w:szCs w:val="24"/>
        </w:rPr>
        <w:t>- специальную терминологию судебной экспертизы;</w:t>
      </w:r>
    </w:p>
    <w:p w:rsidR="00174077" w:rsidRPr="00174077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научные основы производства СПЭ;</w:t>
      </w:r>
    </w:p>
    <w:p w:rsidR="00174077" w:rsidRPr="00174077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правовые основы проведения СПЭ;</w:t>
      </w:r>
    </w:p>
    <w:p w:rsidR="00174077" w:rsidRPr="00174077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организационные требования к проведению СПЭ;</w:t>
      </w:r>
    </w:p>
    <w:p w:rsidR="00174077" w:rsidRPr="00174077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методические основы производства экспертного исследования;</w:t>
      </w:r>
    </w:p>
    <w:p w:rsidR="00174077" w:rsidRPr="00174077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специфику формулирования выводов по результатам проведения СПЭ;</w:t>
      </w:r>
    </w:p>
    <w:p w:rsidR="00562DAC" w:rsidRPr="00562DAC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этические основы деятельности эксперта-психолога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174077" w:rsidRPr="00174077" w:rsidRDefault="00562DAC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174077" w:rsidRPr="00174077">
        <w:rPr>
          <w:rFonts w:ascii="Times New Roman" w:hAnsi="Times New Roman" w:cs="Times New Roman"/>
          <w:sz w:val="24"/>
          <w:szCs w:val="24"/>
        </w:rPr>
        <w:t>адекватно ситуации оценивать целесообразность и возможность проведения судебной экспертизы в целях разрешения поставленных вопросов;</w:t>
      </w:r>
    </w:p>
    <w:p w:rsidR="00174077" w:rsidRPr="00174077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использовать различные методики проведения СПЭ;</w:t>
      </w:r>
    </w:p>
    <w:p w:rsidR="00174077" w:rsidRPr="00174077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планировать исследование, определять его цели и задачи;</w:t>
      </w:r>
    </w:p>
    <w:p w:rsidR="00562DAC" w:rsidRPr="00562DAC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проводить обработку, анализ и интерпретацию данных полученных, в ходе проведения экспертного исследования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481FBE" w:rsidRPr="00F01FDC" w:rsidRDefault="00481FBE" w:rsidP="00454A8D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методологические основы юридической помощи;</w:t>
      </w:r>
    </w:p>
    <w:p w:rsidR="00481FBE" w:rsidRDefault="00481FBE" w:rsidP="00454A8D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методологические и теоретические аспекты СПЭ;</w:t>
      </w:r>
    </w:p>
    <w:p w:rsidR="00481FBE" w:rsidRDefault="00481FBE" w:rsidP="00454A8D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СПЭ в г</w:t>
      </w:r>
      <w:r w:rsidR="00F01FDC">
        <w:rPr>
          <w:rFonts w:ascii="Times New Roman" w:hAnsi="Times New Roman" w:cs="Times New Roman"/>
          <w:sz w:val="24"/>
          <w:szCs w:val="24"/>
        </w:rPr>
        <w:t>ражданском и уголовном процессе.</w:t>
      </w:r>
    </w:p>
    <w:p w:rsidR="00481FBE" w:rsidRPr="00562DAC" w:rsidRDefault="00481FBE" w:rsidP="00454A8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1FBE" w:rsidRPr="00562DAC" w:rsidSect="00C6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43FA"/>
    <w:multiLevelType w:val="hybridMultilevel"/>
    <w:tmpl w:val="0408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B7057"/>
    <w:multiLevelType w:val="hybridMultilevel"/>
    <w:tmpl w:val="087E24F6"/>
    <w:lvl w:ilvl="0" w:tplc="041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">
    <w:nsid w:val="70802964"/>
    <w:multiLevelType w:val="hybridMultilevel"/>
    <w:tmpl w:val="1E2CDAF6"/>
    <w:lvl w:ilvl="0" w:tplc="108AF1FC">
      <w:start w:val="1"/>
      <w:numFmt w:val="bullet"/>
      <w:lvlText w:val=""/>
      <w:lvlJc w:val="left"/>
      <w:pPr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3">
    <w:nsid w:val="7CF22D2A"/>
    <w:multiLevelType w:val="hybridMultilevel"/>
    <w:tmpl w:val="C0B0C40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027419"/>
    <w:rsid w:val="00174077"/>
    <w:rsid w:val="0020651D"/>
    <w:rsid w:val="002D728A"/>
    <w:rsid w:val="00454A8D"/>
    <w:rsid w:val="00481FBE"/>
    <w:rsid w:val="00562DAC"/>
    <w:rsid w:val="00C64D0C"/>
    <w:rsid w:val="00CD2853"/>
    <w:rsid w:val="00F0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7</cp:revision>
  <dcterms:created xsi:type="dcterms:W3CDTF">2018-12-13T11:50:00Z</dcterms:created>
  <dcterms:modified xsi:type="dcterms:W3CDTF">2019-03-28T07:56:00Z</dcterms:modified>
</cp:coreProperties>
</file>