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FA0" w:rsidRPr="009261BE" w:rsidRDefault="00350FA0" w:rsidP="00E41705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261BE">
        <w:rPr>
          <w:rFonts w:ascii="Times New Roman" w:hAnsi="Times New Roman" w:cs="Times New Roman"/>
          <w:b/>
          <w:sz w:val="25"/>
          <w:szCs w:val="25"/>
        </w:rPr>
        <w:t>Аналитическая справка по результатам</w:t>
      </w:r>
      <w:r w:rsidR="00652448" w:rsidRPr="009261BE">
        <w:rPr>
          <w:rFonts w:ascii="Times New Roman" w:hAnsi="Times New Roman" w:cs="Times New Roman"/>
          <w:b/>
          <w:sz w:val="25"/>
          <w:szCs w:val="25"/>
        </w:rPr>
        <w:t xml:space="preserve"> входного контроля </w:t>
      </w:r>
    </w:p>
    <w:p w:rsidR="00652448" w:rsidRPr="009261BE" w:rsidRDefault="00A6591E" w:rsidP="00E41705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261BE">
        <w:rPr>
          <w:rFonts w:ascii="Times New Roman" w:hAnsi="Times New Roman" w:cs="Times New Roman"/>
          <w:b/>
          <w:sz w:val="25"/>
          <w:szCs w:val="25"/>
        </w:rPr>
        <w:t>в 1 семестре 2024-2025</w:t>
      </w:r>
      <w:r w:rsidR="00652448" w:rsidRPr="009261BE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="00652448" w:rsidRPr="009261BE">
        <w:rPr>
          <w:rFonts w:ascii="Times New Roman" w:hAnsi="Times New Roman" w:cs="Times New Roman"/>
          <w:b/>
          <w:sz w:val="25"/>
          <w:szCs w:val="25"/>
        </w:rPr>
        <w:t>уч.г</w:t>
      </w:r>
      <w:proofErr w:type="spellEnd"/>
      <w:r w:rsidR="00652448" w:rsidRPr="009261BE">
        <w:rPr>
          <w:rFonts w:ascii="Times New Roman" w:hAnsi="Times New Roman" w:cs="Times New Roman"/>
          <w:b/>
          <w:sz w:val="25"/>
          <w:szCs w:val="25"/>
        </w:rPr>
        <w:t>.</w:t>
      </w:r>
      <w:r w:rsidR="00350FA0" w:rsidRPr="009261B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52448" w:rsidRPr="009261BE">
        <w:rPr>
          <w:rFonts w:ascii="Times New Roman" w:hAnsi="Times New Roman" w:cs="Times New Roman"/>
          <w:b/>
          <w:sz w:val="25"/>
          <w:szCs w:val="25"/>
        </w:rPr>
        <w:t>(1 курс очной формы обучения)</w:t>
      </w:r>
    </w:p>
    <w:p w:rsidR="00652448" w:rsidRPr="009261BE" w:rsidRDefault="00652448" w:rsidP="00E41705">
      <w:pPr>
        <w:spacing w:after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73B7" w:rsidRPr="009261BE" w:rsidRDefault="00BE765E" w:rsidP="00E41705">
      <w:pPr>
        <w:pStyle w:val="Default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Процедура входного контроля знаний </w:t>
      </w:r>
      <w:r w:rsidR="00E373B7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реализовывалась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преподавателями в рамках читаемых ими дисциплин в начале учебно</w:t>
      </w:r>
      <w:r w:rsidR="00E373B7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го семестра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. Целевой аудиторий, в первую очередь</w:t>
      </w:r>
      <w:r w:rsidR="00E373B7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являлись студенты 1 курса очной формы обучения. </w:t>
      </w:r>
      <w:r w:rsidR="00A6591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По 232 дисциплинам из 406</w:t>
      </w:r>
      <w:r w:rsidR="007F36B9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реализуемых для первокурсников, была проведена данная</w:t>
      </w:r>
      <w:r w:rsidR="00A6591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процедура, что соответствует 57</w:t>
      </w:r>
      <w:r w:rsidR="007F36B9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%. 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Форму входного контроля педагогические работники определяли самостоятельно – это могло быть тестирование, опрос, решение кейсов, эссе и т.д. Основная задача процедуры заключалась в выявлении обучающихся, имеющих низкий уровень познавательной активности, который мог бы стать причиной академической неуспеваемости. </w:t>
      </w:r>
    </w:p>
    <w:p w:rsidR="00BE765E" w:rsidRPr="009261BE" w:rsidRDefault="00E373B7" w:rsidP="00E41705">
      <w:pPr>
        <w:pStyle w:val="Default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сентябре 202</w:t>
      </w:r>
      <w:r w:rsidR="00A6591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из </w:t>
      </w:r>
      <w:r w:rsidR="00A6591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946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студентов </w:t>
      </w:r>
      <w:r w:rsidR="00A6591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1 курса очной формы обучения 353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получили низкие оценки по одной или нескольким дисциплинам, по которым проводился входной контроль (</w:t>
      </w:r>
      <w:r w:rsidR="00A6591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37,3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% первокурсников). </w:t>
      </w:r>
      <w:r w:rsidR="00BE765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Методическими рекомендациями по сохранению контингента обучающихся КГУ им. К.Э. Циолковского для такой категории обучающихся были реализованы следующие мероприятия, направленные на формирование и развитие академической успеваемости:</w:t>
      </w:r>
    </w:p>
    <w:p w:rsidR="00E43899" w:rsidRPr="009261BE" w:rsidRDefault="00E43899" w:rsidP="00E4389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Times New Roman" w:cs="Times New Roman"/>
          <w:color w:val="000000"/>
          <w:sz w:val="25"/>
          <w:szCs w:val="25"/>
          <w:lang w:eastAsia="ru-RU"/>
        </w:rPr>
      </w:pPr>
      <w:r w:rsidRPr="009261BE">
        <w:rPr>
          <w:rFonts w:eastAsia="Times New Roman" w:cs="Times New Roman"/>
          <w:color w:val="000000"/>
          <w:sz w:val="25"/>
          <w:szCs w:val="25"/>
          <w:lang w:eastAsia="ru-RU"/>
        </w:rPr>
        <w:t xml:space="preserve">индивидуальные консультации со студентами в соответствии с графиком консультаций преподавателя; </w:t>
      </w:r>
    </w:p>
    <w:p w:rsidR="00E43899" w:rsidRPr="009261BE" w:rsidRDefault="00E43899" w:rsidP="00E4389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Times New Roman" w:cs="Times New Roman"/>
          <w:color w:val="000000"/>
          <w:sz w:val="25"/>
          <w:szCs w:val="25"/>
          <w:lang w:eastAsia="ru-RU"/>
        </w:rPr>
      </w:pPr>
      <w:r w:rsidRPr="009261BE">
        <w:rPr>
          <w:rFonts w:eastAsia="Times New Roman" w:cs="Times New Roman"/>
          <w:color w:val="000000"/>
          <w:sz w:val="25"/>
          <w:szCs w:val="25"/>
          <w:lang w:eastAsia="ru-RU"/>
        </w:rPr>
        <w:t>разработка дифференцированных заданий, выдача дополнительных индивидуальных заданий, адаптированных под уровень базовых знаний студентов;</w:t>
      </w:r>
    </w:p>
    <w:p w:rsidR="00E43899" w:rsidRPr="009261BE" w:rsidRDefault="00E43899" w:rsidP="00E4389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Times New Roman" w:cs="Times New Roman"/>
          <w:color w:val="000000"/>
          <w:sz w:val="25"/>
          <w:szCs w:val="25"/>
          <w:lang w:eastAsia="ru-RU"/>
        </w:rPr>
      </w:pPr>
      <w:r w:rsidRPr="009261BE">
        <w:rPr>
          <w:rFonts w:eastAsia="Times New Roman" w:cs="Times New Roman"/>
          <w:color w:val="000000"/>
          <w:sz w:val="25"/>
          <w:szCs w:val="25"/>
          <w:lang w:eastAsia="ru-RU"/>
        </w:rPr>
        <w:t>отработка студентами пропущенных практических занятий, тестирование и контрольные работы по пропущенным темам;</w:t>
      </w:r>
    </w:p>
    <w:p w:rsidR="00E43899" w:rsidRPr="009261BE" w:rsidRDefault="00E43899" w:rsidP="00E4389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Times New Roman" w:cs="Times New Roman"/>
          <w:color w:val="000000"/>
          <w:sz w:val="25"/>
          <w:szCs w:val="25"/>
          <w:lang w:eastAsia="ru-RU"/>
        </w:rPr>
      </w:pPr>
      <w:r w:rsidRPr="009261BE">
        <w:rPr>
          <w:rFonts w:eastAsia="Times New Roman" w:cs="Times New Roman"/>
          <w:color w:val="000000"/>
          <w:sz w:val="25"/>
          <w:szCs w:val="25"/>
          <w:lang w:eastAsia="ru-RU"/>
        </w:rPr>
        <w:t>разбор допущенных ошибок в ходе выполнения заданий, закрепление в виде домашнего задания;</w:t>
      </w:r>
    </w:p>
    <w:p w:rsidR="00E43899" w:rsidRPr="009261BE" w:rsidRDefault="00E43899" w:rsidP="00E4389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Times New Roman" w:cs="Times New Roman"/>
          <w:color w:val="000000"/>
          <w:sz w:val="25"/>
          <w:szCs w:val="25"/>
          <w:lang w:eastAsia="ru-RU"/>
        </w:rPr>
      </w:pPr>
      <w:r w:rsidRPr="009261BE">
        <w:rPr>
          <w:rFonts w:eastAsia="Times New Roman" w:cs="Times New Roman"/>
          <w:color w:val="000000"/>
          <w:sz w:val="25"/>
          <w:szCs w:val="25"/>
          <w:lang w:eastAsia="ru-RU"/>
        </w:rPr>
        <w:t>изучение студентами дополнительных материалов;</w:t>
      </w:r>
    </w:p>
    <w:p w:rsidR="00E43899" w:rsidRPr="009261BE" w:rsidRDefault="00E43899" w:rsidP="00E4389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Times New Roman" w:cs="Times New Roman"/>
          <w:color w:val="000000"/>
          <w:sz w:val="25"/>
          <w:szCs w:val="25"/>
          <w:lang w:eastAsia="ru-RU"/>
        </w:rPr>
      </w:pPr>
      <w:r w:rsidRPr="009261BE">
        <w:rPr>
          <w:rFonts w:eastAsia="Times New Roman" w:cs="Times New Roman"/>
          <w:color w:val="000000"/>
          <w:sz w:val="25"/>
          <w:szCs w:val="25"/>
          <w:lang w:eastAsia="ru-RU"/>
        </w:rPr>
        <w:t>информирование студентов о рациональных приемах организации учебной деятельности;</w:t>
      </w:r>
    </w:p>
    <w:p w:rsidR="00E43899" w:rsidRPr="009261BE" w:rsidRDefault="00E43899" w:rsidP="00E4389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Times New Roman" w:cs="Times New Roman"/>
          <w:color w:val="000000"/>
          <w:sz w:val="25"/>
          <w:szCs w:val="25"/>
          <w:lang w:eastAsia="ru-RU"/>
        </w:rPr>
      </w:pPr>
      <w:r w:rsidRPr="009261BE">
        <w:rPr>
          <w:rFonts w:eastAsia="Times New Roman" w:cs="Times New Roman"/>
          <w:color w:val="000000"/>
          <w:sz w:val="25"/>
          <w:szCs w:val="25"/>
          <w:lang w:eastAsia="ru-RU"/>
        </w:rPr>
        <w:t>рекомендация учебной вспомогательной литературы;</w:t>
      </w:r>
    </w:p>
    <w:p w:rsidR="00E43899" w:rsidRPr="009261BE" w:rsidRDefault="00E43899" w:rsidP="00E4389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Times New Roman" w:cs="Times New Roman"/>
          <w:color w:val="000000"/>
          <w:sz w:val="25"/>
          <w:szCs w:val="25"/>
          <w:lang w:eastAsia="ru-RU"/>
        </w:rPr>
      </w:pPr>
      <w:r w:rsidRPr="009261BE">
        <w:rPr>
          <w:rFonts w:eastAsia="Times New Roman" w:cs="Times New Roman"/>
          <w:color w:val="000000"/>
          <w:sz w:val="25"/>
          <w:szCs w:val="25"/>
          <w:lang w:eastAsia="ru-RU"/>
        </w:rPr>
        <w:t>контроль посещений занятий;</w:t>
      </w:r>
    </w:p>
    <w:p w:rsidR="00BE765E" w:rsidRPr="009261BE" w:rsidRDefault="00E43899" w:rsidP="00E43899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eastAsia="Times New Roman" w:cs="Times New Roman"/>
          <w:color w:val="000000"/>
          <w:sz w:val="25"/>
          <w:szCs w:val="25"/>
          <w:lang w:eastAsia="ru-RU"/>
        </w:rPr>
      </w:pPr>
      <w:r w:rsidRPr="009261BE">
        <w:rPr>
          <w:rFonts w:eastAsia="Times New Roman" w:cs="Times New Roman"/>
          <w:color w:val="000000"/>
          <w:sz w:val="25"/>
          <w:szCs w:val="25"/>
          <w:lang w:eastAsia="ru-RU"/>
        </w:rPr>
        <w:t>проведение бесед с обучающимися.</w:t>
      </w:r>
    </w:p>
    <w:p w:rsidR="009261BE" w:rsidRDefault="00BE765E" w:rsidP="00E373B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итогам зимней </w:t>
      </w:r>
      <w:proofErr w:type="spellStart"/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зач</w:t>
      </w:r>
      <w:r w:rsidR="00E43899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етно</w:t>
      </w:r>
      <w:proofErr w:type="spellEnd"/>
      <w:r w:rsidR="00E43899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-экзаменационной сессии 2024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-202</w:t>
      </w:r>
      <w:r w:rsidR="00E43899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уч.г</w:t>
      </w:r>
      <w:proofErr w:type="spellEnd"/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. с промежуточной аттестацией по дисциплинам, в рамках которых проводился</w:t>
      </w:r>
      <w:r w:rsidR="00872D35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входной контроль, справились 96,8</w:t>
      </w: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% студентов 1 курса очной формы обучения.</w:t>
      </w:r>
      <w:r w:rsidR="00872D35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То есть 3</w:t>
      </w:r>
      <w:r w:rsidR="00E373B7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1 человек не справились с одной или несколькими дисциплинами и получили академическую задолженность. Следует отметить, что</w:t>
      </w:r>
      <w:r w:rsid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среди </w:t>
      </w:r>
      <w:r w:rsidR="009261B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первокурсников</w:t>
      </w:r>
      <w:r w:rsid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9261B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261BE"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имевших низкие оценки по резу</w:t>
      </w:r>
      <w:r w:rsid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>льтатам входного контроля:</w:t>
      </w:r>
    </w:p>
    <w:p w:rsidR="009261BE" w:rsidRDefault="009261BE" w:rsidP="009261BE">
      <w:pPr>
        <w:pStyle w:val="a4"/>
        <w:widowControl w:val="0"/>
        <w:numPr>
          <w:ilvl w:val="0"/>
          <w:numId w:val="3"/>
        </w:numPr>
        <w:spacing w:line="276" w:lineRule="auto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  <w:t>8</w:t>
      </w:r>
      <w:r w:rsidRPr="009261BE">
        <w:rPr>
          <w:rFonts w:eastAsia="Times New Roman" w:cs="Times New Roman"/>
          <w:sz w:val="25"/>
          <w:szCs w:val="25"/>
          <w:lang w:eastAsia="ru-RU"/>
        </w:rPr>
        <w:t xml:space="preserve"> </w:t>
      </w:r>
      <w:r>
        <w:rPr>
          <w:rFonts w:eastAsia="Times New Roman" w:cs="Times New Roman"/>
          <w:sz w:val="25"/>
          <w:szCs w:val="25"/>
          <w:lang w:eastAsia="ru-RU"/>
        </w:rPr>
        <w:t xml:space="preserve">человек </w:t>
      </w:r>
      <w:r w:rsidRPr="009261BE">
        <w:rPr>
          <w:rFonts w:eastAsia="Times New Roman" w:cs="Times New Roman"/>
          <w:sz w:val="25"/>
          <w:szCs w:val="25"/>
          <w:lang w:eastAsia="ru-RU"/>
        </w:rPr>
        <w:t>(</w:t>
      </w:r>
      <w:r>
        <w:rPr>
          <w:rFonts w:eastAsia="Times New Roman" w:cs="Times New Roman"/>
          <w:sz w:val="25"/>
          <w:szCs w:val="25"/>
          <w:lang w:eastAsia="ru-RU"/>
        </w:rPr>
        <w:t>0,8</w:t>
      </w:r>
      <w:r w:rsidRPr="009261BE">
        <w:rPr>
          <w:rFonts w:eastAsia="Times New Roman" w:cs="Times New Roman"/>
          <w:sz w:val="25"/>
          <w:szCs w:val="25"/>
          <w:lang w:eastAsia="ru-RU"/>
        </w:rPr>
        <w:t>%) отчислены</w:t>
      </w:r>
      <w:r>
        <w:rPr>
          <w:rFonts w:eastAsia="Times New Roman" w:cs="Times New Roman"/>
          <w:sz w:val="25"/>
          <w:szCs w:val="25"/>
          <w:lang w:eastAsia="ru-RU"/>
        </w:rPr>
        <w:t xml:space="preserve"> по собственному желанию;</w:t>
      </w:r>
    </w:p>
    <w:p w:rsidR="009261BE" w:rsidRDefault="009261BE" w:rsidP="009261BE">
      <w:pPr>
        <w:pStyle w:val="a4"/>
        <w:widowControl w:val="0"/>
        <w:numPr>
          <w:ilvl w:val="0"/>
          <w:numId w:val="3"/>
        </w:numPr>
        <w:spacing w:line="276" w:lineRule="auto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  <w:t>4</w:t>
      </w:r>
      <w:r w:rsidR="00E373B7" w:rsidRPr="009261BE">
        <w:rPr>
          <w:rFonts w:eastAsia="Times New Roman" w:cs="Times New Roman"/>
          <w:sz w:val="25"/>
          <w:szCs w:val="25"/>
          <w:lang w:eastAsia="ru-RU"/>
        </w:rPr>
        <w:t xml:space="preserve"> </w:t>
      </w:r>
      <w:r>
        <w:rPr>
          <w:rFonts w:eastAsia="Times New Roman" w:cs="Times New Roman"/>
          <w:sz w:val="25"/>
          <w:szCs w:val="25"/>
          <w:lang w:eastAsia="ru-RU"/>
        </w:rPr>
        <w:t xml:space="preserve">человек </w:t>
      </w:r>
      <w:r w:rsidR="001B7EDF" w:rsidRPr="009261BE">
        <w:rPr>
          <w:rFonts w:eastAsia="Times New Roman" w:cs="Times New Roman"/>
          <w:sz w:val="25"/>
          <w:szCs w:val="25"/>
          <w:lang w:eastAsia="ru-RU"/>
        </w:rPr>
        <w:t>(</w:t>
      </w:r>
      <w:r>
        <w:rPr>
          <w:rFonts w:eastAsia="Times New Roman" w:cs="Times New Roman"/>
          <w:sz w:val="25"/>
          <w:szCs w:val="25"/>
          <w:lang w:eastAsia="ru-RU"/>
        </w:rPr>
        <w:t>0,4</w:t>
      </w:r>
      <w:r w:rsidR="001B7EDF" w:rsidRPr="009261BE">
        <w:rPr>
          <w:rFonts w:eastAsia="Times New Roman" w:cs="Times New Roman"/>
          <w:sz w:val="25"/>
          <w:szCs w:val="25"/>
          <w:lang w:eastAsia="ru-RU"/>
        </w:rPr>
        <w:t>%)</w:t>
      </w:r>
      <w:r w:rsidR="00E373B7" w:rsidRPr="009261BE">
        <w:rPr>
          <w:rFonts w:eastAsia="Times New Roman" w:cs="Times New Roman"/>
          <w:sz w:val="25"/>
          <w:szCs w:val="25"/>
          <w:lang w:eastAsia="ru-RU"/>
        </w:rPr>
        <w:t xml:space="preserve"> отчислены за </w:t>
      </w:r>
      <w:r w:rsidR="001B7EDF" w:rsidRPr="009261BE">
        <w:rPr>
          <w:rFonts w:eastAsia="Times New Roman" w:cs="Times New Roman"/>
          <w:sz w:val="25"/>
          <w:szCs w:val="25"/>
          <w:lang w:eastAsia="ru-RU"/>
        </w:rPr>
        <w:t>академическую</w:t>
      </w:r>
      <w:r w:rsidR="00E373B7" w:rsidRPr="009261BE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="001B7EDF" w:rsidRPr="009261BE">
        <w:rPr>
          <w:rFonts w:eastAsia="Times New Roman" w:cs="Times New Roman"/>
          <w:sz w:val="25"/>
          <w:szCs w:val="25"/>
          <w:lang w:eastAsia="ru-RU"/>
        </w:rPr>
        <w:t>неуспеваемость</w:t>
      </w:r>
      <w:r w:rsidR="005F0EB3" w:rsidRPr="009261BE">
        <w:rPr>
          <w:rFonts w:eastAsia="Times New Roman" w:cs="Times New Roman"/>
          <w:sz w:val="25"/>
          <w:szCs w:val="25"/>
          <w:lang w:eastAsia="ru-RU"/>
        </w:rPr>
        <w:t xml:space="preserve"> </w:t>
      </w:r>
      <w:r>
        <w:rPr>
          <w:rFonts w:eastAsia="Times New Roman" w:cs="Times New Roman"/>
          <w:sz w:val="25"/>
          <w:szCs w:val="25"/>
          <w:lang w:eastAsia="ru-RU"/>
        </w:rPr>
        <w:t>и</w:t>
      </w:r>
      <w:r w:rsidR="003444CA">
        <w:rPr>
          <w:rFonts w:eastAsia="Times New Roman" w:cs="Times New Roman"/>
          <w:sz w:val="25"/>
          <w:szCs w:val="25"/>
          <w:lang w:eastAsia="ru-RU"/>
        </w:rPr>
        <w:t>ли</w:t>
      </w:r>
      <w:r>
        <w:rPr>
          <w:rFonts w:eastAsia="Times New Roman" w:cs="Times New Roman"/>
          <w:sz w:val="25"/>
          <w:szCs w:val="25"/>
          <w:lang w:eastAsia="ru-RU"/>
        </w:rPr>
        <w:t xml:space="preserve"> невыполнение </w:t>
      </w:r>
      <w:r w:rsidR="003444CA">
        <w:rPr>
          <w:rFonts w:eastAsia="Times New Roman" w:cs="Times New Roman"/>
          <w:sz w:val="25"/>
          <w:szCs w:val="25"/>
          <w:lang w:eastAsia="ru-RU"/>
        </w:rPr>
        <w:t>обязанностей по добросовестному освоению ООП и выполнению учебного плана;</w:t>
      </w:r>
      <w:r>
        <w:rPr>
          <w:rFonts w:eastAsia="Times New Roman" w:cs="Times New Roman"/>
          <w:sz w:val="25"/>
          <w:szCs w:val="25"/>
          <w:lang w:eastAsia="ru-RU"/>
        </w:rPr>
        <w:t xml:space="preserve"> </w:t>
      </w:r>
    </w:p>
    <w:p w:rsidR="00BE765E" w:rsidRPr="009261BE" w:rsidRDefault="009261BE" w:rsidP="009261BE">
      <w:pPr>
        <w:pStyle w:val="a4"/>
        <w:widowControl w:val="0"/>
        <w:numPr>
          <w:ilvl w:val="0"/>
          <w:numId w:val="3"/>
        </w:numPr>
        <w:spacing w:line="276" w:lineRule="auto"/>
        <w:rPr>
          <w:rFonts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/>
          <w:sz w:val="25"/>
          <w:szCs w:val="25"/>
          <w:lang w:eastAsia="ru-RU"/>
        </w:rPr>
        <w:t xml:space="preserve">3 человек (0,3%) </w:t>
      </w:r>
      <w:r w:rsidR="005F0EB3" w:rsidRPr="009261BE">
        <w:rPr>
          <w:rFonts w:eastAsia="Times New Roman" w:cs="Times New Roman"/>
          <w:sz w:val="25"/>
          <w:szCs w:val="25"/>
          <w:lang w:eastAsia="ru-RU"/>
        </w:rPr>
        <w:t xml:space="preserve">переведены на другую образовательную программу в университете или отчислены переводом в другой ВУЗ. </w:t>
      </w:r>
    </w:p>
    <w:p w:rsidR="000B5AFA" w:rsidRPr="009261BE" w:rsidRDefault="000B5AFA" w:rsidP="00E373B7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261B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целом, проведение процедуры входного контроля для студентов 1 курса очной формы обучения можно считать эффективным способом профилактики академической неуспеваемости среди обучающихся. </w:t>
      </w:r>
      <w:bookmarkStart w:id="0" w:name="_GoBack"/>
      <w:bookmarkEnd w:id="0"/>
    </w:p>
    <w:p w:rsidR="009261BE" w:rsidRDefault="009261BE" w:rsidP="000B5AFA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</w:p>
    <w:p w:rsidR="00BE765E" w:rsidRPr="009261BE" w:rsidRDefault="000B5AFA" w:rsidP="000B5AFA">
      <w:pPr>
        <w:spacing w:after="0" w:line="240" w:lineRule="auto"/>
        <w:jc w:val="right"/>
        <w:rPr>
          <w:rFonts w:ascii="Times New Roman" w:hAnsi="Times New Roman" w:cs="Times New Roman"/>
          <w:b/>
          <w:sz w:val="25"/>
          <w:szCs w:val="25"/>
        </w:rPr>
      </w:pPr>
      <w:r w:rsidRPr="009261BE">
        <w:rPr>
          <w:rFonts w:ascii="Times New Roman" w:hAnsi="Times New Roman" w:cs="Times New Roman"/>
          <w:b/>
          <w:sz w:val="25"/>
          <w:szCs w:val="25"/>
        </w:rPr>
        <w:lastRenderedPageBreak/>
        <w:t>Приложение</w:t>
      </w:r>
    </w:p>
    <w:p w:rsidR="00BE765E" w:rsidRPr="00BE765E" w:rsidRDefault="00BE765E" w:rsidP="006524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25"/>
        <w:gridCol w:w="1300"/>
        <w:gridCol w:w="1382"/>
        <w:gridCol w:w="1134"/>
        <w:gridCol w:w="1299"/>
        <w:gridCol w:w="1298"/>
      </w:tblGrid>
      <w:tr w:rsidR="00F477B8" w:rsidRPr="00AE4A11" w:rsidTr="003B5EB3">
        <w:trPr>
          <w:cantSplit/>
          <w:trHeight w:val="4222"/>
          <w:jc w:val="center"/>
        </w:trPr>
        <w:tc>
          <w:tcPr>
            <w:tcW w:w="3125" w:type="dxa"/>
            <w:vAlign w:val="center"/>
          </w:tcPr>
          <w:p w:rsidR="00F477B8" w:rsidRPr="00AE4A11" w:rsidRDefault="00F477B8" w:rsidP="00B5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</w:p>
        </w:tc>
        <w:tc>
          <w:tcPr>
            <w:tcW w:w="1300" w:type="dxa"/>
            <w:textDirection w:val="btLr"/>
            <w:vAlign w:val="center"/>
          </w:tcPr>
          <w:p w:rsidR="00F477B8" w:rsidRPr="00AE4A11" w:rsidRDefault="00F477B8" w:rsidP="005A20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Число студентов с низкими оценками по ВК</w:t>
            </w:r>
          </w:p>
        </w:tc>
        <w:tc>
          <w:tcPr>
            <w:tcW w:w="1382" w:type="dxa"/>
            <w:textDirection w:val="btLr"/>
            <w:vAlign w:val="center"/>
          </w:tcPr>
          <w:p w:rsidR="00F477B8" w:rsidRPr="00AE4A11" w:rsidRDefault="00F477B8" w:rsidP="005A20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Число студентов с низкими оценками по ВК, которые не сдали зачет/экзамен по дисциплинам ВК</w:t>
            </w:r>
          </w:p>
        </w:tc>
        <w:tc>
          <w:tcPr>
            <w:tcW w:w="1134" w:type="dxa"/>
            <w:textDirection w:val="btLr"/>
          </w:tcPr>
          <w:p w:rsidR="00F477B8" w:rsidRPr="00AE4A11" w:rsidRDefault="00F477B8" w:rsidP="005A20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 xml:space="preserve">Число студентов с низкими оценками по ВК, отчисленные </w:t>
            </w: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по собственному желанию</w:t>
            </w:r>
          </w:p>
        </w:tc>
        <w:tc>
          <w:tcPr>
            <w:tcW w:w="1299" w:type="dxa"/>
            <w:textDirection w:val="btLr"/>
            <w:vAlign w:val="center"/>
          </w:tcPr>
          <w:p w:rsidR="00F477B8" w:rsidRPr="00AE4A11" w:rsidRDefault="00F477B8" w:rsidP="005A20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 xml:space="preserve">Число студентов с низкими оценками по ВК, отчисленные за академическую неуспеваемость или невыполнение </w:t>
            </w:r>
            <w:r w:rsidR="003444CA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обязанностей по освоению </w:t>
            </w: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298" w:type="dxa"/>
            <w:textDirection w:val="btLr"/>
            <w:vAlign w:val="center"/>
          </w:tcPr>
          <w:p w:rsidR="00F477B8" w:rsidRPr="00AE4A11" w:rsidRDefault="00F477B8" w:rsidP="005A20C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Число студентов с низкими оценками по ВК, переведенные на другую образовательную программу или в другой ВУЗ</w:t>
            </w: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Инженерно-технологический институт</w:t>
            </w:r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73 из 136 (54%)</w:t>
            </w: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 из 136 (2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95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136 (1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из 136 (3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из 136 (1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естествознания</w:t>
            </w:r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17 из 50 (34%)</w:t>
            </w: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50 (2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3B5EB3" w:rsidRPr="00AE4A11" w:rsidRDefault="0009598E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B5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50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B5EB3"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50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50 (2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искусств и социокультурного проектирования</w:t>
            </w:r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29 из 88 (33%)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из 88 (5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5EB3" w:rsidRPr="00AE4A11" w:rsidRDefault="0009598E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88 (0</w:t>
            </w:r>
            <w:r w:rsidR="003B5EB3"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88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88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истории и права</w:t>
            </w:r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46 из 136 (34%)</w:t>
            </w: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3B5EB3" w:rsidRPr="00AE4A11" w:rsidRDefault="0009598E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B5EB3"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</w:t>
            </w:r>
            <w:r w:rsidR="003B5EB3"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136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лингвистики и мировых языков</w:t>
            </w:r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30 из 86 (35%)</w:t>
            </w: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 (6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3B5EB3" w:rsidRPr="00AE4A11" w:rsidRDefault="0009598E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3B5EB3"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 (0</w:t>
            </w:r>
            <w:r w:rsidR="003B5EB3"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педагогики</w:t>
            </w:r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34 из 79 (43%)</w:t>
            </w: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79 (3%)</w:t>
            </w:r>
          </w:p>
        </w:tc>
        <w:tc>
          <w:tcPr>
            <w:tcW w:w="1134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79 (3%)</w:t>
            </w: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79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79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Институт психологии</w:t>
            </w:r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23 из 74 (31%)</w:t>
            </w: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из 74 (4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3B5EB3" w:rsidRPr="00AE4A11" w:rsidRDefault="0009598E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B5E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 74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B5EB3"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74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74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филологии и </w:t>
            </w:r>
            <w:proofErr w:type="spellStart"/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массмедиа</w:t>
            </w:r>
            <w:proofErr w:type="spellEnd"/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64 из 109 (59%)</w:t>
            </w: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из 109 (2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3B5EB3" w:rsidRPr="00AE4A11" w:rsidRDefault="0009598E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из 109 (1</w:t>
            </w:r>
            <w:r w:rsidR="003B5EB3"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109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из 109 (1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sz w:val="24"/>
                <w:szCs w:val="24"/>
              </w:rPr>
              <w:t>Медицинский институт</w:t>
            </w:r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37 из 188 (20%)</w:t>
            </w: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из 188 (2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3B5EB3" w:rsidRPr="00AE4A11" w:rsidRDefault="0009598E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188 (0</w:t>
            </w:r>
            <w:r w:rsidR="003B5EB3"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188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из 188 (0</w:t>
            </w:r>
            <w:r w:rsidRPr="00AE4A11">
              <w:rPr>
                <w:rFonts w:ascii="Times New Roman" w:hAnsi="Times New Roman" w:cs="Times New Roman"/>
                <w:bCs/>
                <w:sz w:val="24"/>
                <w:szCs w:val="24"/>
              </w:rPr>
              <w:t>%)</w:t>
            </w:r>
          </w:p>
        </w:tc>
      </w:tr>
      <w:tr w:rsidR="003B5EB3" w:rsidRPr="00AE4A11" w:rsidTr="003B5EB3">
        <w:trPr>
          <w:jc w:val="center"/>
        </w:trPr>
        <w:tc>
          <w:tcPr>
            <w:tcW w:w="3125" w:type="dxa"/>
          </w:tcPr>
          <w:p w:rsidR="003B5EB3" w:rsidRPr="00AE4A11" w:rsidRDefault="003B5EB3" w:rsidP="003B5EB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1 курсу очной формы обучения</w:t>
            </w:r>
          </w:p>
        </w:tc>
        <w:tc>
          <w:tcPr>
            <w:tcW w:w="1300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353 из 946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(37,3%)</w:t>
            </w:r>
          </w:p>
        </w:tc>
        <w:tc>
          <w:tcPr>
            <w:tcW w:w="1382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31</w:t>
            </w: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из 946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3,2</w:t>
            </w: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%)</w:t>
            </w:r>
          </w:p>
        </w:tc>
        <w:tc>
          <w:tcPr>
            <w:tcW w:w="1134" w:type="dxa"/>
          </w:tcPr>
          <w:p w:rsidR="003B5EB3" w:rsidRPr="00AE4A11" w:rsidRDefault="0009598E" w:rsidP="003B5E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  <w:r w:rsidR="003B5EB3"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из 946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="0009598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0,8</w:t>
            </w: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%)</w:t>
            </w:r>
          </w:p>
        </w:tc>
        <w:tc>
          <w:tcPr>
            <w:tcW w:w="1299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из 946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0,4</w:t>
            </w: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%)</w:t>
            </w:r>
          </w:p>
        </w:tc>
        <w:tc>
          <w:tcPr>
            <w:tcW w:w="1298" w:type="dxa"/>
          </w:tcPr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из 946</w:t>
            </w:r>
          </w:p>
          <w:p w:rsidR="003B5EB3" w:rsidRPr="00AE4A11" w:rsidRDefault="003B5EB3" w:rsidP="003B5E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0,3</w:t>
            </w:r>
            <w:r w:rsidRPr="00AE4A1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%)</w:t>
            </w:r>
          </w:p>
        </w:tc>
      </w:tr>
    </w:tbl>
    <w:p w:rsidR="00652448" w:rsidRPr="00B565AC" w:rsidRDefault="00652448" w:rsidP="00B5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AC" w:rsidRPr="00B565AC" w:rsidRDefault="00B565AC" w:rsidP="00B56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5AC" w:rsidRPr="00B565AC" w:rsidSect="00872D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53A0B"/>
    <w:multiLevelType w:val="hybridMultilevel"/>
    <w:tmpl w:val="CABAC11C"/>
    <w:lvl w:ilvl="0" w:tplc="F03012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9E470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ED2F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A8CF4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AC0E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822E5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6589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06ABC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C5DA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D906183"/>
    <w:multiLevelType w:val="hybridMultilevel"/>
    <w:tmpl w:val="6B6435D4"/>
    <w:lvl w:ilvl="0" w:tplc="24C4D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3F6AA4"/>
    <w:multiLevelType w:val="hybridMultilevel"/>
    <w:tmpl w:val="C776A66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48"/>
    <w:rsid w:val="000718A3"/>
    <w:rsid w:val="0009598E"/>
    <w:rsid w:val="000B5AFA"/>
    <w:rsid w:val="001B7EDF"/>
    <w:rsid w:val="001D282C"/>
    <w:rsid w:val="001F2631"/>
    <w:rsid w:val="003444CA"/>
    <w:rsid w:val="00350FA0"/>
    <w:rsid w:val="003A3843"/>
    <w:rsid w:val="003B5EB3"/>
    <w:rsid w:val="003D36AE"/>
    <w:rsid w:val="005A20C3"/>
    <w:rsid w:val="005F0EB3"/>
    <w:rsid w:val="00652448"/>
    <w:rsid w:val="007A7220"/>
    <w:rsid w:val="007F36B9"/>
    <w:rsid w:val="00872D35"/>
    <w:rsid w:val="009261BE"/>
    <w:rsid w:val="00A6591E"/>
    <w:rsid w:val="00AE4A11"/>
    <w:rsid w:val="00B565AC"/>
    <w:rsid w:val="00BE765E"/>
    <w:rsid w:val="00CF234D"/>
    <w:rsid w:val="00D844FF"/>
    <w:rsid w:val="00DC081C"/>
    <w:rsid w:val="00E373B7"/>
    <w:rsid w:val="00E41705"/>
    <w:rsid w:val="00E43899"/>
    <w:rsid w:val="00F4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68E17-B1A7-460F-9DCF-87C8D39C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65A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BE76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B9F4-DEED-4CE0-9F4C-FB673DA22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Петровна Бутенко</dc:creator>
  <cp:keywords/>
  <dc:description/>
  <cp:lastModifiedBy>Анна Петровна Бутенко</cp:lastModifiedBy>
  <cp:revision>31</cp:revision>
  <dcterms:created xsi:type="dcterms:W3CDTF">2024-04-15T09:07:00Z</dcterms:created>
  <dcterms:modified xsi:type="dcterms:W3CDTF">2025-02-25T14:37:00Z</dcterms:modified>
</cp:coreProperties>
</file>