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FA0" w:rsidRPr="009261BE" w:rsidRDefault="00350FA0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261BE">
        <w:rPr>
          <w:rFonts w:ascii="Times New Roman" w:hAnsi="Times New Roman" w:cs="Times New Roman"/>
          <w:b/>
          <w:sz w:val="25"/>
          <w:szCs w:val="25"/>
        </w:rPr>
        <w:t>Аналитическая справка по результатам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 xml:space="preserve"> входного контроля </w:t>
      </w:r>
    </w:p>
    <w:p w:rsidR="00652448" w:rsidRPr="009261BE" w:rsidRDefault="00556017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в</w:t>
      </w:r>
      <w:r w:rsidR="00A94E7A">
        <w:rPr>
          <w:rFonts w:ascii="Times New Roman" w:hAnsi="Times New Roman" w:cs="Times New Roman"/>
          <w:b/>
          <w:sz w:val="25"/>
          <w:szCs w:val="25"/>
        </w:rPr>
        <w:t>о 2</w:t>
      </w:r>
      <w:r>
        <w:rPr>
          <w:rFonts w:ascii="Times New Roman" w:hAnsi="Times New Roman" w:cs="Times New Roman"/>
          <w:b/>
          <w:sz w:val="25"/>
          <w:szCs w:val="25"/>
        </w:rPr>
        <w:t xml:space="preserve"> семестре 2025</w:t>
      </w:r>
      <w:r w:rsidR="00A6591E" w:rsidRPr="009261BE">
        <w:rPr>
          <w:rFonts w:ascii="Times New Roman" w:hAnsi="Times New Roman" w:cs="Times New Roman"/>
          <w:b/>
          <w:sz w:val="25"/>
          <w:szCs w:val="25"/>
        </w:rPr>
        <w:t>-202</w:t>
      </w:r>
      <w:r>
        <w:rPr>
          <w:rFonts w:ascii="Times New Roman" w:hAnsi="Times New Roman" w:cs="Times New Roman"/>
          <w:b/>
          <w:sz w:val="25"/>
          <w:szCs w:val="25"/>
        </w:rPr>
        <w:t>6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="00652448" w:rsidRPr="009261BE">
        <w:rPr>
          <w:rFonts w:ascii="Times New Roman" w:hAnsi="Times New Roman" w:cs="Times New Roman"/>
          <w:b/>
          <w:sz w:val="25"/>
          <w:szCs w:val="25"/>
        </w:rPr>
        <w:t>уч.г</w:t>
      </w:r>
      <w:proofErr w:type="spellEnd"/>
      <w:r w:rsidR="00652448" w:rsidRPr="009261BE">
        <w:rPr>
          <w:rFonts w:ascii="Times New Roman" w:hAnsi="Times New Roman" w:cs="Times New Roman"/>
          <w:b/>
          <w:sz w:val="25"/>
          <w:szCs w:val="25"/>
        </w:rPr>
        <w:t>.</w:t>
      </w:r>
      <w:r w:rsidR="00350FA0" w:rsidRPr="009261BE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652448" w:rsidRPr="009261BE">
        <w:rPr>
          <w:rFonts w:ascii="Times New Roman" w:hAnsi="Times New Roman" w:cs="Times New Roman"/>
          <w:b/>
          <w:sz w:val="25"/>
          <w:szCs w:val="25"/>
        </w:rPr>
        <w:t>(1 курс очной формы обучения)</w:t>
      </w:r>
    </w:p>
    <w:p w:rsidR="00652448" w:rsidRPr="00E800C8" w:rsidRDefault="00652448" w:rsidP="00E41705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373B7" w:rsidRPr="009261BE" w:rsidRDefault="00BE765E" w:rsidP="00E41705">
      <w:pPr>
        <w:pStyle w:val="Default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Процедура входного контроля знаний 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реализовывалась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преподавателями в рамках читаемых ими дисциплин в начале учебно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го семестра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. Целевой аудитори</w:t>
      </w:r>
      <w:r w:rsidR="00231FDC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й, в первую очередь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являлись студенты 1 курса очной формы обучения. 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183 дисциплинам из 36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7F36B9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реализуемых для первокурсников, была проведена данная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процедура, что соответствует 54,5</w:t>
      </w:r>
      <w:r w:rsidR="007F36B9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%. 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Форму входного контроля педагогические работники определяли самостоятельно – это могло быть тестирование, опрос, решение кейсов, эссе и т.д. Основная задача процедуры заключалась в выявлении обучающихся, имеющих низкий уровень познавательной активности, который мог бы стать причиной академической неуспеваемости. </w:t>
      </w:r>
    </w:p>
    <w:p w:rsidR="00BE765E" w:rsidRPr="009261BE" w:rsidRDefault="00E373B7" w:rsidP="00BD0654">
      <w:pPr>
        <w:pStyle w:val="Default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феврале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из </w:t>
      </w:r>
      <w:r w:rsidR="00556017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083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студентов </w:t>
      </w:r>
      <w:r w:rsidR="00A6591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 курса очной формы обучения 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188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получили низкие оценки по одной или нескольким дисциплинам, по которым проводился входной контроль (</w:t>
      </w:r>
      <w:r w:rsidR="00330C20">
        <w:rPr>
          <w:rFonts w:ascii="Times New Roman" w:eastAsia="Times New Roman" w:hAnsi="Times New Roman" w:cs="Times New Roman"/>
          <w:sz w:val="25"/>
          <w:szCs w:val="25"/>
          <w:lang w:eastAsia="ru-RU"/>
        </w:rPr>
        <w:t>17,4</w:t>
      </w: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% первокурсников). </w:t>
      </w:r>
      <w:r w:rsidR="00BE765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Методическими рекомендациями по сохранению контингента обучающихся КГУ им. К.Э. Циолковского для такой категории обучающихся были реализованы следующие мероприятия, направленные на формирование и развитие академической успеваемости: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 xml:space="preserve">индивидуальные консультации со студентами в соответствии с графиком консультаций преподавателя; 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разработка дифференцированных заданий, выдача дополнительных индивидуальных заданий, адаптированных под уровень базовых знаний студентов;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отработка студентами пропущенных практических занятий, тестирование и контрольные работы по пропущенным темам;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разбор допущенных ошибок в ходе выполнения заданий, закрепление в виде домашнего задания;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изучение студентами дополнительных материалов;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контроль посещений занятий;</w:t>
      </w:r>
    </w:p>
    <w:p w:rsidR="00330C20" w:rsidRPr="00330C20" w:rsidRDefault="00330C20" w:rsidP="00330C20">
      <w:pPr>
        <w:pStyle w:val="a4"/>
        <w:widowControl w:val="0"/>
        <w:numPr>
          <w:ilvl w:val="0"/>
          <w:numId w:val="4"/>
        </w:numPr>
        <w:spacing w:line="276" w:lineRule="auto"/>
        <w:ind w:left="426" w:hanging="426"/>
        <w:rPr>
          <w:rFonts w:eastAsia="Times New Roman" w:cs="Times New Roman"/>
          <w:color w:val="000000"/>
          <w:sz w:val="25"/>
          <w:szCs w:val="25"/>
          <w:lang w:eastAsia="ru-RU"/>
        </w:rPr>
      </w:pPr>
      <w:r w:rsidRPr="00330C20">
        <w:rPr>
          <w:rFonts w:eastAsia="Times New Roman" w:cs="Times New Roman"/>
          <w:color w:val="000000"/>
          <w:sz w:val="25"/>
          <w:szCs w:val="25"/>
          <w:lang w:eastAsia="ru-RU"/>
        </w:rPr>
        <w:t>проведение бесед с обучающимися.</w:t>
      </w:r>
    </w:p>
    <w:p w:rsidR="00E945BD" w:rsidRDefault="00BE765E" w:rsidP="00BD065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По итогам </w:t>
      </w:r>
      <w:r w:rsidR="00330C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лет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ней </w:t>
      </w:r>
      <w:proofErr w:type="spellStart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зач</w:t>
      </w:r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етно</w:t>
      </w:r>
      <w:proofErr w:type="spellEnd"/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-экзаменационной сессии 2025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-202</w:t>
      </w:r>
      <w:r w:rsid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уч.г</w:t>
      </w:r>
      <w:proofErr w:type="spellEnd"/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 с промежуточной аттестацией по дисциплинам, в рамках которых проводился</w:t>
      </w:r>
      <w:r w:rsidR="00872D35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входной контроль, справились </w:t>
      </w:r>
      <w:r w:rsidR="0032065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80%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студентов</w:t>
      </w:r>
      <w:r w:rsidR="00632DF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имевших </w:t>
      </w:r>
      <w:r w:rsidR="00632DFD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низкие оценки по </w:t>
      </w:r>
      <w:r w:rsidR="00BA72D1">
        <w:rPr>
          <w:rFonts w:ascii="Times New Roman" w:eastAsia="Times New Roman" w:hAnsi="Times New Roman" w:cs="Times New Roman"/>
          <w:sz w:val="25"/>
          <w:szCs w:val="25"/>
          <w:lang w:eastAsia="ru-RU"/>
        </w:rPr>
        <w:t>данной процедуре</w:t>
      </w:r>
      <w:r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  <w:r w:rsidR="00872D35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То есть </w:t>
      </w:r>
      <w:r w:rsidR="0032065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38</w:t>
      </w:r>
      <w:r w:rsidR="00231FD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32065C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первокурсников</w:t>
      </w:r>
      <w:r w:rsidR="00E373B7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330C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из 188</w:t>
      </w:r>
      <w:r w:rsidR="00E373B7" w:rsidRPr="00742F7D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не справились с одной или несколькими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этих 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дисциплин и получили академическую задолженность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которую</w:t>
      </w:r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должны будут ликвидировать в </w:t>
      </w:r>
      <w:r w:rsidR="008E76FE">
        <w:rPr>
          <w:rFonts w:ascii="Times New Roman" w:eastAsia="Times New Roman" w:hAnsi="Times New Roman" w:cs="Times New Roman"/>
          <w:sz w:val="25"/>
          <w:szCs w:val="25"/>
          <w:lang w:eastAsia="ru-RU"/>
        </w:rPr>
        <w:t>сентябре</w:t>
      </w:r>
      <w:r w:rsidR="00C360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 г</w:t>
      </w:r>
      <w:r w:rsidR="00E373B7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общего 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>числа студентов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первого курса</w:t>
      </w:r>
      <w:r w:rsidR="00F45A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данная категория обучающихся составляет </w:t>
      </w:r>
      <w:r w:rsidR="0032065C">
        <w:rPr>
          <w:rFonts w:ascii="Times New Roman" w:eastAsia="Times New Roman" w:hAnsi="Times New Roman" w:cs="Times New Roman"/>
          <w:sz w:val="25"/>
          <w:szCs w:val="25"/>
          <w:lang w:eastAsia="ru-RU"/>
        </w:rPr>
        <w:t>3,5</w:t>
      </w:r>
      <w:r w:rsidR="00E945BD">
        <w:rPr>
          <w:rFonts w:ascii="Times New Roman" w:eastAsia="Times New Roman" w:hAnsi="Times New Roman" w:cs="Times New Roman"/>
          <w:sz w:val="25"/>
          <w:szCs w:val="25"/>
          <w:lang w:eastAsia="ru-RU"/>
        </w:rPr>
        <w:t>%.</w:t>
      </w:r>
    </w:p>
    <w:p w:rsidR="009261BE" w:rsidRDefault="00E373B7" w:rsidP="00BD0654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Следует отметить, что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среди </w:t>
      </w:r>
      <w:r w:rsidR="009261B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первокурсников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9261BE"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имевших низкие оценки по резу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льтатам входного контроля</w:t>
      </w:r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течении </w:t>
      </w:r>
      <w:r w:rsidR="00231FDC">
        <w:rPr>
          <w:rFonts w:ascii="Times New Roman" w:eastAsia="Times New Roman" w:hAnsi="Times New Roman" w:cs="Times New Roman"/>
          <w:sz w:val="25"/>
          <w:szCs w:val="25"/>
          <w:lang w:eastAsia="ru-RU"/>
        </w:rPr>
        <w:t>второго</w:t>
      </w:r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="00FC3236">
        <w:rPr>
          <w:rFonts w:ascii="Times New Roman" w:eastAsia="Times New Roman" w:hAnsi="Times New Roman" w:cs="Times New Roman"/>
          <w:sz w:val="25"/>
          <w:szCs w:val="25"/>
          <w:lang w:eastAsia="ru-RU"/>
        </w:rPr>
        <w:t>семестра</w:t>
      </w:r>
      <w:r w:rsid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800C8" w:rsidRDefault="00E800C8" w:rsidP="00231FDC">
      <w:pPr>
        <w:pStyle w:val="a4"/>
        <w:widowControl w:val="0"/>
        <w:numPr>
          <w:ilvl w:val="0"/>
          <w:numId w:val="3"/>
        </w:numPr>
        <w:spacing w:line="276" w:lineRule="auto"/>
        <w:ind w:left="284" w:hanging="284"/>
        <w:rPr>
          <w:rFonts w:eastAsia="Times New Roman" w:cs="Times New Roman"/>
          <w:sz w:val="25"/>
          <w:szCs w:val="25"/>
          <w:lang w:eastAsia="ru-RU"/>
        </w:rPr>
      </w:pPr>
      <w:r>
        <w:rPr>
          <w:rFonts w:eastAsia="Times New Roman" w:cs="Times New Roman"/>
          <w:sz w:val="25"/>
          <w:szCs w:val="25"/>
          <w:lang w:eastAsia="ru-RU"/>
        </w:rPr>
        <w:t>10</w:t>
      </w:r>
      <w:r w:rsidRPr="00F51EC2">
        <w:rPr>
          <w:rFonts w:eastAsia="Times New Roman" w:cs="Times New Roman"/>
          <w:sz w:val="25"/>
          <w:szCs w:val="25"/>
          <w:lang w:eastAsia="ru-RU"/>
        </w:rPr>
        <w:t xml:space="preserve"> человек (</w:t>
      </w:r>
      <w:r w:rsidR="00A108B9">
        <w:rPr>
          <w:rFonts w:eastAsia="Times New Roman" w:cs="Times New Roman"/>
          <w:sz w:val="25"/>
          <w:szCs w:val="25"/>
          <w:lang w:eastAsia="ru-RU"/>
        </w:rPr>
        <w:t>5,3</w:t>
      </w:r>
      <w:r w:rsidRPr="00F51EC2">
        <w:rPr>
          <w:rFonts w:eastAsia="Times New Roman" w:cs="Times New Roman"/>
          <w:sz w:val="25"/>
          <w:szCs w:val="25"/>
          <w:lang w:eastAsia="ru-RU"/>
        </w:rPr>
        <w:t>%) отчислены за невыполнение обязанностей по добросовестному освоению ООП и выполнению учебного плана</w:t>
      </w:r>
      <w:r>
        <w:rPr>
          <w:rFonts w:eastAsia="Times New Roman" w:cs="Times New Roman"/>
          <w:sz w:val="25"/>
          <w:szCs w:val="25"/>
          <w:lang w:eastAsia="ru-RU"/>
        </w:rPr>
        <w:t>;</w:t>
      </w:r>
    </w:p>
    <w:p w:rsidR="009261BE" w:rsidRPr="00F51EC2" w:rsidRDefault="00E800C8" w:rsidP="00231FDC">
      <w:pPr>
        <w:pStyle w:val="a4"/>
        <w:widowControl w:val="0"/>
        <w:numPr>
          <w:ilvl w:val="0"/>
          <w:numId w:val="3"/>
        </w:numPr>
        <w:spacing w:line="276" w:lineRule="auto"/>
        <w:ind w:left="284" w:hanging="284"/>
        <w:rPr>
          <w:rFonts w:eastAsia="Times New Roman" w:cs="Times New Roman"/>
          <w:sz w:val="25"/>
          <w:szCs w:val="25"/>
          <w:lang w:eastAsia="ru-RU"/>
        </w:rPr>
      </w:pPr>
      <w:r>
        <w:rPr>
          <w:rFonts w:eastAsia="Times New Roman" w:cs="Times New Roman"/>
          <w:sz w:val="25"/>
          <w:szCs w:val="25"/>
          <w:lang w:eastAsia="ru-RU"/>
        </w:rPr>
        <w:t>4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человек</w:t>
      </w:r>
      <w:r w:rsidR="00AC7D3B" w:rsidRPr="00F51EC2">
        <w:rPr>
          <w:rFonts w:eastAsia="Times New Roman" w:cs="Times New Roman"/>
          <w:sz w:val="25"/>
          <w:szCs w:val="25"/>
          <w:lang w:eastAsia="ru-RU"/>
        </w:rPr>
        <w:t>а</w:t>
      </w:r>
      <w:r w:rsidR="00A108B9">
        <w:rPr>
          <w:rFonts w:eastAsia="Times New Roman" w:cs="Times New Roman"/>
          <w:sz w:val="25"/>
          <w:szCs w:val="25"/>
          <w:lang w:eastAsia="ru-RU"/>
        </w:rPr>
        <w:t xml:space="preserve"> (2,1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>%) отчислены по собственному желанию;</w:t>
      </w:r>
    </w:p>
    <w:p w:rsidR="00E800C8" w:rsidRDefault="00E800C8" w:rsidP="00231FDC">
      <w:pPr>
        <w:pStyle w:val="a4"/>
        <w:widowControl w:val="0"/>
        <w:numPr>
          <w:ilvl w:val="0"/>
          <w:numId w:val="3"/>
        </w:numPr>
        <w:spacing w:line="276" w:lineRule="auto"/>
        <w:ind w:left="284" w:hanging="284"/>
        <w:rPr>
          <w:rFonts w:eastAsia="Times New Roman" w:cs="Times New Roman"/>
          <w:sz w:val="25"/>
          <w:szCs w:val="25"/>
          <w:lang w:eastAsia="ru-RU"/>
        </w:rPr>
      </w:pPr>
      <w:r>
        <w:rPr>
          <w:rFonts w:eastAsia="Times New Roman" w:cs="Times New Roman"/>
          <w:sz w:val="25"/>
          <w:szCs w:val="25"/>
          <w:lang w:eastAsia="ru-RU"/>
        </w:rPr>
        <w:t>2 человека (</w:t>
      </w:r>
      <w:r w:rsidR="00A108B9">
        <w:rPr>
          <w:rFonts w:eastAsia="Times New Roman" w:cs="Times New Roman"/>
          <w:sz w:val="25"/>
          <w:szCs w:val="25"/>
          <w:lang w:eastAsia="ru-RU"/>
        </w:rPr>
        <w:t>1,1</w:t>
      </w:r>
      <w:r>
        <w:rPr>
          <w:rFonts w:eastAsia="Times New Roman" w:cs="Times New Roman"/>
          <w:sz w:val="25"/>
          <w:szCs w:val="25"/>
          <w:lang w:eastAsia="ru-RU"/>
        </w:rPr>
        <w:t>%) перевелись на заочную форму обучения;</w:t>
      </w:r>
    </w:p>
    <w:p w:rsidR="009261BE" w:rsidRPr="00F51EC2" w:rsidRDefault="00E800C8" w:rsidP="00231FDC">
      <w:pPr>
        <w:pStyle w:val="a4"/>
        <w:widowControl w:val="0"/>
        <w:numPr>
          <w:ilvl w:val="0"/>
          <w:numId w:val="3"/>
        </w:numPr>
        <w:spacing w:line="276" w:lineRule="auto"/>
        <w:ind w:left="284" w:hanging="284"/>
        <w:rPr>
          <w:rFonts w:eastAsia="Times New Roman" w:cs="Times New Roman"/>
          <w:sz w:val="25"/>
          <w:szCs w:val="25"/>
          <w:lang w:eastAsia="ru-RU"/>
        </w:rPr>
      </w:pPr>
      <w:r>
        <w:rPr>
          <w:rFonts w:eastAsia="Times New Roman" w:cs="Times New Roman"/>
          <w:sz w:val="25"/>
          <w:szCs w:val="25"/>
          <w:lang w:eastAsia="ru-RU"/>
        </w:rPr>
        <w:t>2 человека (</w:t>
      </w:r>
      <w:r w:rsidR="00A108B9">
        <w:rPr>
          <w:rFonts w:eastAsia="Times New Roman" w:cs="Times New Roman"/>
          <w:sz w:val="25"/>
          <w:szCs w:val="25"/>
          <w:lang w:eastAsia="ru-RU"/>
        </w:rPr>
        <w:t>1,1</w:t>
      </w:r>
      <w:r>
        <w:rPr>
          <w:rFonts w:eastAsia="Times New Roman" w:cs="Times New Roman"/>
          <w:sz w:val="25"/>
          <w:szCs w:val="25"/>
          <w:lang w:eastAsia="ru-RU"/>
        </w:rPr>
        <w:t>%) ушли в академический отпуск</w:t>
      </w:r>
      <w:r w:rsidR="00947729" w:rsidRPr="00F51EC2">
        <w:rPr>
          <w:rFonts w:eastAsia="Times New Roman" w:cs="Times New Roman"/>
          <w:sz w:val="25"/>
          <w:szCs w:val="25"/>
          <w:lang w:eastAsia="ru-RU"/>
        </w:rPr>
        <w:t>.</w:t>
      </w:r>
      <w:r w:rsidR="009261BE" w:rsidRPr="00F51EC2">
        <w:rPr>
          <w:rFonts w:eastAsia="Times New Roman" w:cs="Times New Roman"/>
          <w:sz w:val="25"/>
          <w:szCs w:val="25"/>
          <w:lang w:eastAsia="ru-RU"/>
        </w:rPr>
        <w:t xml:space="preserve"> </w:t>
      </w:r>
    </w:p>
    <w:p w:rsidR="000B5AFA" w:rsidRPr="009261BE" w:rsidRDefault="000B5AFA" w:rsidP="00E373B7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261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целом, проведение процедуры входного контроля для студентов 1 курса очной формы обучения можно считать эффективным способом профилактики академической неуспеваемости среди обучающихся. </w:t>
      </w:r>
    </w:p>
    <w:p w:rsidR="00BE765E" w:rsidRPr="009261BE" w:rsidRDefault="000B5AFA" w:rsidP="000B5AFA">
      <w:pPr>
        <w:spacing w:after="0" w:line="240" w:lineRule="auto"/>
        <w:jc w:val="right"/>
        <w:rPr>
          <w:rFonts w:ascii="Times New Roman" w:hAnsi="Times New Roman" w:cs="Times New Roman"/>
          <w:b/>
          <w:sz w:val="25"/>
          <w:szCs w:val="25"/>
        </w:rPr>
      </w:pPr>
      <w:r w:rsidRPr="009261BE">
        <w:rPr>
          <w:rFonts w:ascii="Times New Roman" w:hAnsi="Times New Roman" w:cs="Times New Roman"/>
          <w:b/>
          <w:sz w:val="25"/>
          <w:szCs w:val="25"/>
        </w:rPr>
        <w:lastRenderedPageBreak/>
        <w:t>Приложение</w:t>
      </w:r>
    </w:p>
    <w:p w:rsidR="00BE765E" w:rsidRPr="00BE765E" w:rsidRDefault="00BE765E" w:rsidP="006524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202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835"/>
        <w:gridCol w:w="3544"/>
      </w:tblGrid>
      <w:tr w:rsidR="00AC7D3B" w:rsidRPr="00AE4A11" w:rsidTr="00E94862">
        <w:trPr>
          <w:cantSplit/>
          <w:trHeight w:val="1387"/>
          <w:jc w:val="center"/>
        </w:trPr>
        <w:tc>
          <w:tcPr>
            <w:tcW w:w="3823" w:type="dxa"/>
            <w:vAlign w:val="center"/>
          </w:tcPr>
          <w:p w:rsidR="00AC7D3B" w:rsidRPr="00AE4A11" w:rsidRDefault="00AC7D3B" w:rsidP="00B5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2835" w:type="dxa"/>
            <w:vAlign w:val="center"/>
          </w:tcPr>
          <w:p w:rsidR="00AC7D3B" w:rsidRPr="00AE4A11" w:rsidRDefault="00AC7D3B" w:rsidP="00AC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Число студентов с низкими оценками по ВК</w:t>
            </w:r>
          </w:p>
        </w:tc>
        <w:tc>
          <w:tcPr>
            <w:tcW w:w="3544" w:type="dxa"/>
            <w:vAlign w:val="center"/>
          </w:tcPr>
          <w:p w:rsidR="00AC7D3B" w:rsidRPr="00AE4A11" w:rsidRDefault="00AC7D3B" w:rsidP="00AC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Число студентов с низкими оценками по ВК, которые не сдали зачет/экзамен по дисциплинам ВК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Инженерно-технологический институт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16 из 164 (10%)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из 164 (2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естествознания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11 из 83 (13%)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из 83 (4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искусств и социокультурного проектирования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17 из 81 (21%)</w:t>
            </w:r>
          </w:p>
        </w:tc>
        <w:tc>
          <w:tcPr>
            <w:tcW w:w="3544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7 из 81</w:t>
            </w:r>
            <w:r w:rsidR="00320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(9</w:t>
            </w: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истории и права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18 из 153 (12%)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из 153 (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2%)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лингвистики и мировых языков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27 из 122 (22%)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32065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 из 122 (6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педагогики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10 из 81 (13%)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из 81 (1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Институт психологии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19 из 89 (21%)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из 89 (4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филологии и </w:t>
            </w:r>
            <w:proofErr w:type="spellStart"/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массмедиа</w:t>
            </w:r>
            <w:proofErr w:type="spellEnd"/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26 из 93 (28%)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из 93 (5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  <w:vAlign w:val="center"/>
          </w:tcPr>
          <w:p w:rsidR="00403CAF" w:rsidRPr="00AE4A11" w:rsidRDefault="00403CAF" w:rsidP="00403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sz w:val="24"/>
                <w:szCs w:val="24"/>
              </w:rPr>
              <w:t>Медицинский институт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44 из 217 (20%)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403C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из 217 (2</w:t>
            </w:r>
            <w:r w:rsidR="00403CAF" w:rsidRPr="00403CAF">
              <w:rPr>
                <w:rFonts w:ascii="Times New Roman" w:hAnsi="Times New Roman" w:cs="Times New Roman"/>
                <w:bCs/>
                <w:sz w:val="24"/>
                <w:szCs w:val="24"/>
              </w:rPr>
              <w:t>%)</w:t>
            </w:r>
          </w:p>
        </w:tc>
      </w:tr>
      <w:tr w:rsidR="00403CAF" w:rsidRPr="00AE4A11" w:rsidTr="00403CAF">
        <w:trPr>
          <w:jc w:val="center"/>
        </w:trPr>
        <w:tc>
          <w:tcPr>
            <w:tcW w:w="3823" w:type="dxa"/>
          </w:tcPr>
          <w:p w:rsidR="00403CAF" w:rsidRDefault="00403CAF" w:rsidP="00403C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1 курсу </w:t>
            </w:r>
          </w:p>
          <w:p w:rsidR="00403CAF" w:rsidRPr="00AE4A11" w:rsidRDefault="00403CAF" w:rsidP="00403C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A11">
              <w:rPr>
                <w:rFonts w:ascii="Times New Roman" w:hAnsi="Times New Roman" w:cs="Times New Roman"/>
                <w:b/>
                <w:sz w:val="24"/>
                <w:szCs w:val="24"/>
              </w:rPr>
              <w:t>очной формы обучения</w:t>
            </w:r>
          </w:p>
        </w:tc>
        <w:tc>
          <w:tcPr>
            <w:tcW w:w="2835" w:type="dxa"/>
            <w:vAlign w:val="center"/>
          </w:tcPr>
          <w:p w:rsidR="00403CAF" w:rsidRPr="00403CAF" w:rsidRDefault="00403CAF" w:rsidP="00403CAF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 из 1083 (17,4%)</w:t>
            </w:r>
          </w:p>
        </w:tc>
        <w:tc>
          <w:tcPr>
            <w:tcW w:w="3544" w:type="dxa"/>
            <w:vAlign w:val="center"/>
          </w:tcPr>
          <w:p w:rsidR="00403CAF" w:rsidRPr="00403CAF" w:rsidRDefault="0032065C" w:rsidP="0032065C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03CAF" w:rsidRPr="0040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из 1083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  <w:r w:rsidR="00403CAF" w:rsidRPr="00403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%)</w:t>
            </w:r>
          </w:p>
        </w:tc>
      </w:tr>
    </w:tbl>
    <w:p w:rsidR="00652448" w:rsidRPr="00B565AC" w:rsidRDefault="00652448" w:rsidP="00B5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AC" w:rsidRPr="00B565AC" w:rsidRDefault="00B565AC" w:rsidP="00B565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65AC" w:rsidRPr="00B565AC" w:rsidSect="00E800C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53A0B"/>
    <w:multiLevelType w:val="hybridMultilevel"/>
    <w:tmpl w:val="CABAC11C"/>
    <w:lvl w:ilvl="0" w:tplc="F03012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E470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8ED2F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A8CF4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1AC0E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822E5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56589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06ABC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CC5DA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D906183"/>
    <w:multiLevelType w:val="hybridMultilevel"/>
    <w:tmpl w:val="6B6435D4"/>
    <w:lvl w:ilvl="0" w:tplc="24C4D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A4"/>
    <w:multiLevelType w:val="hybridMultilevel"/>
    <w:tmpl w:val="C776A6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0720C31"/>
    <w:multiLevelType w:val="hybridMultilevel"/>
    <w:tmpl w:val="DF463102"/>
    <w:lvl w:ilvl="0" w:tplc="CEB46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48"/>
    <w:rsid w:val="00003D82"/>
    <w:rsid w:val="000718A3"/>
    <w:rsid w:val="0009598E"/>
    <w:rsid w:val="000B5AFA"/>
    <w:rsid w:val="001B7EDF"/>
    <w:rsid w:val="001D282C"/>
    <w:rsid w:val="001F2631"/>
    <w:rsid w:val="00231FDC"/>
    <w:rsid w:val="0032065C"/>
    <w:rsid w:val="00330C20"/>
    <w:rsid w:val="003444CA"/>
    <w:rsid w:val="00350FA0"/>
    <w:rsid w:val="003608A7"/>
    <w:rsid w:val="003A3843"/>
    <w:rsid w:val="003B5EB3"/>
    <w:rsid w:val="003D36AE"/>
    <w:rsid w:val="00403CAF"/>
    <w:rsid w:val="004E1FEE"/>
    <w:rsid w:val="00556017"/>
    <w:rsid w:val="005A20C3"/>
    <w:rsid w:val="005F0EB3"/>
    <w:rsid w:val="00632DFD"/>
    <w:rsid w:val="00652448"/>
    <w:rsid w:val="00742F7D"/>
    <w:rsid w:val="007A7220"/>
    <w:rsid w:val="007F36B9"/>
    <w:rsid w:val="00872D35"/>
    <w:rsid w:val="008E76FE"/>
    <w:rsid w:val="009261BE"/>
    <w:rsid w:val="00947729"/>
    <w:rsid w:val="00A108B9"/>
    <w:rsid w:val="00A6591E"/>
    <w:rsid w:val="00A94E7A"/>
    <w:rsid w:val="00AC7D3B"/>
    <w:rsid w:val="00AE4A11"/>
    <w:rsid w:val="00B565AC"/>
    <w:rsid w:val="00BA72D1"/>
    <w:rsid w:val="00BD0654"/>
    <w:rsid w:val="00BE765E"/>
    <w:rsid w:val="00C36051"/>
    <w:rsid w:val="00CF234D"/>
    <w:rsid w:val="00D844FF"/>
    <w:rsid w:val="00DB2C52"/>
    <w:rsid w:val="00DC081C"/>
    <w:rsid w:val="00E373B7"/>
    <w:rsid w:val="00E41705"/>
    <w:rsid w:val="00E43899"/>
    <w:rsid w:val="00E800C8"/>
    <w:rsid w:val="00E945BD"/>
    <w:rsid w:val="00E94862"/>
    <w:rsid w:val="00ED766B"/>
    <w:rsid w:val="00F45AB2"/>
    <w:rsid w:val="00F477B8"/>
    <w:rsid w:val="00F51EC2"/>
    <w:rsid w:val="00FC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68E17-B1A7-460F-9DCF-87C8D39C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65A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Default">
    <w:name w:val="Default"/>
    <w:rsid w:val="00BE76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3784F-A62C-4F19-9D57-AEDA6CBE8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Петровна Бутенко</dc:creator>
  <cp:keywords/>
  <dc:description/>
  <cp:lastModifiedBy>Анна Петровна Бутенко</cp:lastModifiedBy>
  <cp:revision>53</cp:revision>
  <dcterms:created xsi:type="dcterms:W3CDTF">2024-04-15T09:07:00Z</dcterms:created>
  <dcterms:modified xsi:type="dcterms:W3CDTF">2026-07-16T12:11:00Z</dcterms:modified>
</cp:coreProperties>
</file>