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086BD" w14:textId="7BBC7555" w:rsidR="00E5559D" w:rsidRDefault="005D66DB" w:rsidP="004E09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Практико-ориентированный </w:t>
      </w:r>
      <w:r w:rsidR="003B0F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исследовательский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подход к изучению дисциплины «Русская литература</w:t>
      </w:r>
      <w:r w:rsidR="00784A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литературы народов Российской Федерации</w:t>
      </w: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14:paraId="370DA60D" w14:textId="77777777" w:rsidR="004E096B" w:rsidRDefault="004E096B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A80CB4" w14:textId="4E04B836" w:rsid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="00E5559D">
        <w:rPr>
          <w:rFonts w:ascii="Times New Roman" w:hAnsi="Times New Roman" w:cs="Times New Roman"/>
          <w:sz w:val="24"/>
          <w:szCs w:val="24"/>
        </w:rPr>
        <w:t xml:space="preserve"> </w:t>
      </w:r>
      <w:r w:rsidR="005D66DB">
        <w:rPr>
          <w:rFonts w:ascii="Times New Roman" w:hAnsi="Times New Roman" w:cs="Times New Roman"/>
          <w:sz w:val="24"/>
          <w:szCs w:val="24"/>
        </w:rPr>
        <w:t>12</w:t>
      </w:r>
      <w:r w:rsidR="004F504B" w:rsidRPr="004F504B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4F504B">
        <w:rPr>
          <w:rFonts w:ascii="Times New Roman" w:hAnsi="Times New Roman" w:cs="Times New Roman"/>
          <w:sz w:val="24"/>
          <w:szCs w:val="24"/>
        </w:rPr>
        <w:t>.</w:t>
      </w:r>
    </w:p>
    <w:p w14:paraId="0405B9D2" w14:textId="73AA5642" w:rsidR="00752C5E" w:rsidRDefault="005D66DB" w:rsidP="005D6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DB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>
        <w:rPr>
          <w:rFonts w:ascii="Times New Roman" w:hAnsi="Times New Roman" w:cs="Times New Roman"/>
          <w:sz w:val="24"/>
          <w:szCs w:val="24"/>
        </w:rPr>
        <w:t xml:space="preserve"> студенты, взрослые.</w:t>
      </w:r>
    </w:p>
    <w:p w14:paraId="68BC2480" w14:textId="547F6D19" w:rsidR="005D66DB" w:rsidRPr="00562DAC" w:rsidRDefault="005D66DB" w:rsidP="005D6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DB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>
        <w:rPr>
          <w:rFonts w:ascii="Times New Roman" w:hAnsi="Times New Roman" w:cs="Times New Roman"/>
          <w:sz w:val="24"/>
          <w:szCs w:val="24"/>
        </w:rPr>
        <w:t xml:space="preserve"> сертификат.</w:t>
      </w:r>
    </w:p>
    <w:p w14:paraId="4577F2A0" w14:textId="513A917C" w:rsidR="008B3B2E" w:rsidRDefault="00562DAC" w:rsidP="005D66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целью</w:t>
      </w:r>
      <w:r w:rsidR="008B3B2E">
        <w:rPr>
          <w:rFonts w:ascii="Times New Roman" w:hAnsi="Times New Roman" w:cs="Times New Roman"/>
          <w:sz w:val="24"/>
          <w:szCs w:val="24"/>
        </w:rPr>
        <w:t xml:space="preserve"> </w:t>
      </w:r>
      <w:r w:rsidR="005D66DB" w:rsidRPr="005D66DB">
        <w:rPr>
          <w:rFonts w:ascii="Times New Roman" w:eastAsia="Times New Roman" w:hAnsi="Times New Roman"/>
          <w:sz w:val="24"/>
          <w:szCs w:val="24"/>
        </w:rPr>
        <w:t xml:space="preserve">овладение системой историко-литературных представлений, как традиционных, так и сравнительно недавно вошедших в научный оборот. </w:t>
      </w:r>
      <w:r w:rsidR="004B71F1" w:rsidRPr="004B71F1">
        <w:rPr>
          <w:rFonts w:ascii="Times New Roman" w:eastAsia="Times New Roman" w:hAnsi="Times New Roman"/>
          <w:sz w:val="24"/>
          <w:szCs w:val="24"/>
        </w:rPr>
        <w:t>Владение теоретическими основами современной науки о русской литературе дает возможность соискателю свободно ориентироваться в историко-литературном материале и понимать эстетические и социокультурные закономерности современного литературного развития.</w:t>
      </w:r>
    </w:p>
    <w:p w14:paraId="0FBB1842" w14:textId="77777777" w:rsidR="00341BF8" w:rsidRDefault="00341BF8" w:rsidP="00D5470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470C700" w14:textId="77777777" w:rsidR="00D5470C" w:rsidRDefault="00D5470C" w:rsidP="00D5470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результате освоения программы у слушателей формируются компетенции, необходимые для успешной профессиональной деятельности:</w:t>
      </w:r>
    </w:p>
    <w:p w14:paraId="3EA0F512" w14:textId="3B54EE04" w:rsidR="00D5470C" w:rsidRPr="00D5470C" w:rsidRDefault="00D5470C" w:rsidP="00D5470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способность</w:t>
      </w:r>
      <w:r w:rsidRPr="00D5470C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определять основные мировоззренческие направления русской литературы и их отражение в </w:t>
      </w:r>
      <w:proofErr w:type="spellStart"/>
      <w:r w:rsidRPr="00D5470C">
        <w:rPr>
          <w:rFonts w:ascii="Times New Roman" w:eastAsia="Times New Roman" w:hAnsi="Times New Roman"/>
          <w:sz w:val="24"/>
          <w:szCs w:val="24"/>
          <w:lang w:eastAsia="ru-RU"/>
        </w:rPr>
        <w:t>характернейших</w:t>
      </w:r>
      <w:proofErr w:type="spellEnd"/>
      <w:r w:rsidRPr="00D5470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произведениях;</w:t>
      </w:r>
    </w:p>
    <w:p w14:paraId="30C03A1D" w14:textId="29865E63" w:rsidR="008B3B2E" w:rsidRPr="0070030D" w:rsidRDefault="00D5470C" w:rsidP="0070030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способность</w:t>
      </w:r>
      <w:r w:rsidRPr="00D5470C">
        <w:rPr>
          <w:rFonts w:ascii="Times New Roman" w:eastAsia="Times New Roman" w:hAnsi="Times New Roman"/>
          <w:sz w:val="24"/>
          <w:szCs w:val="24"/>
        </w:rPr>
        <w:t xml:space="preserve"> выявления закономерностей развития русской литературы в целом, а также в связи с общественной мыслью России.</w:t>
      </w:r>
    </w:p>
    <w:p w14:paraId="7E6AFBE8" w14:textId="77777777" w:rsidR="0070030D" w:rsidRDefault="0070030D" w:rsidP="00700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0A799D" w14:textId="22DFCA92" w:rsidR="00562DAC" w:rsidRPr="0070030D" w:rsidRDefault="00562DAC" w:rsidP="00700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14:paraId="4AB78F19" w14:textId="37738AB1" w:rsidR="00CD2853" w:rsidRDefault="003357B4" w:rsidP="00335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Устное народное творчество.</w:t>
      </w:r>
    </w:p>
    <w:p w14:paraId="669C6E0F" w14:textId="5286EEF7" w:rsidR="003357B4" w:rsidRDefault="003357B4" w:rsidP="00335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Русская литература </w:t>
      </w:r>
      <w:r>
        <w:rPr>
          <w:rFonts w:ascii="Times New Roman" w:eastAsia="Times New Roman" w:hAnsi="Times New Roman"/>
          <w:sz w:val="24"/>
          <w:szCs w:val="24"/>
          <w:lang w:val="en-US"/>
        </w:rPr>
        <w:t>XVII</w:t>
      </w: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/>
          <w:sz w:val="24"/>
          <w:szCs w:val="24"/>
        </w:rPr>
        <w:t xml:space="preserve"> вв.</w:t>
      </w:r>
    </w:p>
    <w:p w14:paraId="1D8A6B40" w14:textId="4CF6D99A" w:rsidR="003357B4" w:rsidRDefault="003357B4" w:rsidP="00335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«Золотой век» русской литературы.</w:t>
      </w:r>
    </w:p>
    <w:p w14:paraId="6386FF23" w14:textId="395DB1E7" w:rsidR="003357B4" w:rsidRDefault="003357B4" w:rsidP="00335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Творчество А.С. Пушкина.</w:t>
      </w:r>
    </w:p>
    <w:p w14:paraId="51C97A17" w14:textId="2A8D1C28" w:rsidR="003357B4" w:rsidRDefault="003357B4" w:rsidP="00335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Особенности развития русской литературы </w:t>
      </w:r>
      <w:r>
        <w:rPr>
          <w:rFonts w:ascii="Times New Roman" w:eastAsia="Times New Roman" w:hAnsi="Times New Roman"/>
          <w:sz w:val="24"/>
          <w:szCs w:val="24"/>
          <w:lang w:val="en-US"/>
        </w:rPr>
        <w:t>XX</w:t>
      </w:r>
      <w:r>
        <w:rPr>
          <w:rFonts w:ascii="Times New Roman" w:eastAsia="Times New Roman" w:hAnsi="Times New Roman"/>
          <w:sz w:val="24"/>
          <w:szCs w:val="24"/>
        </w:rPr>
        <w:t xml:space="preserve"> в.</w:t>
      </w:r>
    </w:p>
    <w:p w14:paraId="027DF098" w14:textId="77777777" w:rsidR="003357B4" w:rsidRDefault="003357B4" w:rsidP="00335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3483A454" w14:textId="63C9C23C" w:rsidR="003357B4" w:rsidRDefault="003357B4" w:rsidP="00335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357B4">
        <w:rPr>
          <w:rFonts w:ascii="Times New Roman" w:eastAsia="Times New Roman" w:hAnsi="Times New Roman"/>
          <w:b/>
          <w:sz w:val="24"/>
          <w:szCs w:val="24"/>
        </w:rPr>
        <w:t>Форма обучения:</w:t>
      </w:r>
      <w:r>
        <w:rPr>
          <w:rFonts w:ascii="Times New Roman" w:eastAsia="Times New Roman" w:hAnsi="Times New Roman"/>
          <w:sz w:val="24"/>
          <w:szCs w:val="24"/>
        </w:rPr>
        <w:t xml:space="preserve"> очная.</w:t>
      </w:r>
    </w:p>
    <w:p w14:paraId="4DFE4A82" w14:textId="77777777" w:rsidR="0070030D" w:rsidRDefault="0070030D" w:rsidP="00335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37BD5472" w14:textId="77777777" w:rsidR="0070030D" w:rsidRPr="009C0433" w:rsidRDefault="0070030D" w:rsidP="00700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зачисления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755D59C6" w14:textId="5D5A2306" w:rsidR="0070030D" w:rsidRDefault="0070030D" w:rsidP="00700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зачисления необходимо предоставить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 развития профессиональных компетенций КГУ им. К.Э. Циолковского </w:t>
      </w: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заполнить договор </w:t>
      </w:r>
      <w:r w:rsidRPr="00222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обучение по дополнительным </w:t>
      </w:r>
      <w:r w:rsidRPr="00222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7D4F32" w14:textId="77777777" w:rsidR="0070030D" w:rsidRPr="00562DAC" w:rsidRDefault="0070030D" w:rsidP="00335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0030D" w:rsidRPr="0056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AC"/>
    <w:rsid w:val="001720B0"/>
    <w:rsid w:val="00230873"/>
    <w:rsid w:val="002B1842"/>
    <w:rsid w:val="002B36CE"/>
    <w:rsid w:val="002D728A"/>
    <w:rsid w:val="003357B4"/>
    <w:rsid w:val="00341BF8"/>
    <w:rsid w:val="003B0F1D"/>
    <w:rsid w:val="004B71F1"/>
    <w:rsid w:val="004D70AF"/>
    <w:rsid w:val="004E096B"/>
    <w:rsid w:val="004E4E64"/>
    <w:rsid w:val="004F504B"/>
    <w:rsid w:val="00562DAC"/>
    <w:rsid w:val="005D66DB"/>
    <w:rsid w:val="0070030D"/>
    <w:rsid w:val="00752C5E"/>
    <w:rsid w:val="00784A83"/>
    <w:rsid w:val="008B3B2E"/>
    <w:rsid w:val="00A354BE"/>
    <w:rsid w:val="00CD2853"/>
    <w:rsid w:val="00D5470C"/>
    <w:rsid w:val="00E5559D"/>
    <w:rsid w:val="00EA1789"/>
    <w:rsid w:val="00FC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517D"/>
  <w15:docId w15:val="{90300DCF-F510-4083-B0B4-11FF3C17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8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✿ Специалист УМР ИРПК ✿</cp:lastModifiedBy>
  <cp:revision>19</cp:revision>
  <dcterms:created xsi:type="dcterms:W3CDTF">2018-12-13T11:50:00Z</dcterms:created>
  <dcterms:modified xsi:type="dcterms:W3CDTF">2025-04-02T16:33:00Z</dcterms:modified>
</cp:coreProperties>
</file>